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85A29" w14:textId="495E8854" w:rsidR="00C96D2E" w:rsidRPr="004F4570" w:rsidRDefault="00C96D2E" w:rsidP="00C96D2E">
      <w:pPr>
        <w:jc w:val="right"/>
        <w:rPr>
          <w:sz w:val="28"/>
          <w:szCs w:val="28"/>
        </w:rPr>
      </w:pPr>
      <w:r w:rsidRPr="004F4570">
        <w:rPr>
          <w:sz w:val="28"/>
          <w:szCs w:val="28"/>
        </w:rPr>
        <w:t>Приложение</w:t>
      </w:r>
      <w:r w:rsidR="00EF426C" w:rsidRPr="004F4570">
        <w:rPr>
          <w:sz w:val="28"/>
          <w:szCs w:val="28"/>
        </w:rPr>
        <w:t> </w:t>
      </w:r>
      <w:r w:rsidRPr="004F4570">
        <w:rPr>
          <w:sz w:val="28"/>
          <w:szCs w:val="28"/>
        </w:rPr>
        <w:t>1</w:t>
      </w:r>
    </w:p>
    <w:p w14:paraId="7FB7B91F" w14:textId="77777777" w:rsidR="00C96D2E" w:rsidRPr="004F4570" w:rsidRDefault="00C96D2E" w:rsidP="00C96D2E">
      <w:pPr>
        <w:jc w:val="right"/>
        <w:rPr>
          <w:sz w:val="28"/>
          <w:szCs w:val="28"/>
        </w:rPr>
      </w:pPr>
      <w:r w:rsidRPr="004F4570">
        <w:rPr>
          <w:sz w:val="28"/>
          <w:szCs w:val="28"/>
        </w:rPr>
        <w:t>к областному закону</w:t>
      </w:r>
    </w:p>
    <w:p w14:paraId="4645DF8F" w14:textId="04FB3BCE" w:rsidR="00C96D2E" w:rsidRPr="004F4570" w:rsidRDefault="00F77553" w:rsidP="00C96D2E">
      <w:pPr>
        <w:jc w:val="right"/>
        <w:rPr>
          <w:sz w:val="28"/>
          <w:szCs w:val="28"/>
        </w:rPr>
      </w:pPr>
      <w:r w:rsidRPr="004F4570">
        <w:rPr>
          <w:sz w:val="28"/>
          <w:szCs w:val="28"/>
        </w:rPr>
        <w:t>«</w:t>
      </w:r>
      <w:r w:rsidR="00C96D2E" w:rsidRPr="004F4570">
        <w:rPr>
          <w:sz w:val="28"/>
          <w:szCs w:val="28"/>
        </w:rPr>
        <w:t>Об областном бюджете на 202</w:t>
      </w:r>
      <w:r w:rsidR="001217FA">
        <w:rPr>
          <w:sz w:val="28"/>
          <w:szCs w:val="28"/>
        </w:rPr>
        <w:t>6</w:t>
      </w:r>
      <w:r w:rsidR="00C96D2E" w:rsidRPr="004F4570">
        <w:rPr>
          <w:sz w:val="28"/>
          <w:szCs w:val="28"/>
        </w:rPr>
        <w:t xml:space="preserve"> год</w:t>
      </w:r>
    </w:p>
    <w:p w14:paraId="019E5030" w14:textId="3E197947" w:rsidR="00C96D2E" w:rsidRPr="004F4570" w:rsidRDefault="00C96D2E" w:rsidP="00C96D2E">
      <w:pPr>
        <w:jc w:val="right"/>
        <w:rPr>
          <w:sz w:val="28"/>
          <w:szCs w:val="28"/>
        </w:rPr>
      </w:pPr>
      <w:r w:rsidRPr="004F4570">
        <w:rPr>
          <w:sz w:val="28"/>
        </w:rPr>
        <w:t>и на плановый период 202</w:t>
      </w:r>
      <w:r w:rsidR="001217FA">
        <w:rPr>
          <w:sz w:val="28"/>
        </w:rPr>
        <w:t>7</w:t>
      </w:r>
      <w:r w:rsidRPr="004F4570">
        <w:rPr>
          <w:sz w:val="28"/>
        </w:rPr>
        <w:t xml:space="preserve"> и 202</w:t>
      </w:r>
      <w:r w:rsidR="001217FA">
        <w:rPr>
          <w:sz w:val="28"/>
        </w:rPr>
        <w:t>8</w:t>
      </w:r>
      <w:r w:rsidRPr="004F4570">
        <w:rPr>
          <w:sz w:val="28"/>
        </w:rPr>
        <w:t xml:space="preserve"> годов</w:t>
      </w:r>
      <w:r w:rsidR="00F77553" w:rsidRPr="004F4570">
        <w:rPr>
          <w:sz w:val="28"/>
        </w:rPr>
        <w:t>»</w:t>
      </w:r>
    </w:p>
    <w:p w14:paraId="78F3704D" w14:textId="77777777" w:rsidR="00245C6F" w:rsidRPr="004F4570" w:rsidRDefault="00245C6F" w:rsidP="00245C6F">
      <w:pPr>
        <w:jc w:val="right"/>
        <w:rPr>
          <w:sz w:val="28"/>
          <w:szCs w:val="28"/>
        </w:rPr>
      </w:pPr>
    </w:p>
    <w:p w14:paraId="2E283E99" w14:textId="4787B767" w:rsidR="00245C6F" w:rsidRPr="004F4570" w:rsidRDefault="00245C6F" w:rsidP="00245C6F">
      <w:pPr>
        <w:jc w:val="center"/>
        <w:rPr>
          <w:b/>
          <w:bCs/>
          <w:sz w:val="28"/>
          <w:szCs w:val="28"/>
        </w:rPr>
      </w:pPr>
      <w:r w:rsidRPr="004F4570">
        <w:rPr>
          <w:b/>
          <w:bCs/>
          <w:sz w:val="28"/>
          <w:szCs w:val="28"/>
        </w:rPr>
        <w:t>Источники финансирования дефицита областного бюджета на 202</w:t>
      </w:r>
      <w:r w:rsidR="001217FA">
        <w:rPr>
          <w:b/>
          <w:bCs/>
          <w:sz w:val="28"/>
          <w:szCs w:val="28"/>
        </w:rPr>
        <w:t>6</w:t>
      </w:r>
      <w:r w:rsidRPr="004F4570">
        <w:rPr>
          <w:b/>
          <w:bCs/>
          <w:sz w:val="28"/>
          <w:szCs w:val="28"/>
        </w:rPr>
        <w:t xml:space="preserve"> год</w:t>
      </w:r>
    </w:p>
    <w:p w14:paraId="56D88189" w14:textId="77777777" w:rsidR="00AB0E00" w:rsidRPr="004F4570" w:rsidRDefault="00AB0E00" w:rsidP="00245C6F">
      <w:pPr>
        <w:jc w:val="right"/>
        <w:rPr>
          <w:sz w:val="28"/>
          <w:szCs w:val="28"/>
        </w:rPr>
      </w:pPr>
    </w:p>
    <w:p w14:paraId="79309A7E" w14:textId="55772523" w:rsidR="00245C6F" w:rsidRPr="004F4570" w:rsidRDefault="00245C6F" w:rsidP="00245C6F">
      <w:pPr>
        <w:jc w:val="right"/>
        <w:rPr>
          <w:sz w:val="28"/>
          <w:szCs w:val="28"/>
        </w:rPr>
      </w:pPr>
      <w:r w:rsidRPr="004F4570">
        <w:rPr>
          <w:sz w:val="28"/>
          <w:szCs w:val="28"/>
        </w:rPr>
        <w:t>(рублей)</w:t>
      </w:r>
    </w:p>
    <w:p w14:paraId="1EC38113" w14:textId="77777777" w:rsidR="00245C6F" w:rsidRPr="004F4570" w:rsidRDefault="00245C6F" w:rsidP="00245C6F">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4F4570" w14:paraId="60EF8FC5" w14:textId="77777777" w:rsidTr="00EE6AEB">
        <w:tc>
          <w:tcPr>
            <w:tcW w:w="3119" w:type="dxa"/>
            <w:vAlign w:val="center"/>
          </w:tcPr>
          <w:p w14:paraId="16F8ED2F" w14:textId="77777777" w:rsidR="002116D1" w:rsidRPr="004F4570" w:rsidRDefault="002116D1" w:rsidP="00EE6AEB">
            <w:pPr>
              <w:jc w:val="center"/>
              <w:rPr>
                <w:b/>
                <w:bCs/>
                <w:sz w:val="24"/>
                <w:szCs w:val="24"/>
              </w:rPr>
            </w:pPr>
            <w:r w:rsidRPr="004F4570">
              <w:rPr>
                <w:b/>
                <w:bCs/>
                <w:sz w:val="24"/>
                <w:szCs w:val="24"/>
              </w:rPr>
              <w:t>Код</w:t>
            </w:r>
          </w:p>
        </w:tc>
        <w:tc>
          <w:tcPr>
            <w:tcW w:w="4819" w:type="dxa"/>
          </w:tcPr>
          <w:p w14:paraId="66AFDFA4" w14:textId="77777777" w:rsidR="002116D1" w:rsidRPr="004F4570" w:rsidRDefault="002116D1" w:rsidP="00EE6AEB">
            <w:pPr>
              <w:jc w:val="center"/>
              <w:rPr>
                <w:b/>
                <w:bCs/>
                <w:sz w:val="24"/>
                <w:szCs w:val="24"/>
              </w:rPr>
            </w:pPr>
            <w:r w:rsidRPr="004F4570">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14:paraId="04237FEE" w14:textId="77777777" w:rsidR="002116D1" w:rsidRPr="004F4570" w:rsidRDefault="002116D1" w:rsidP="00EE6AEB">
            <w:pPr>
              <w:keepNext/>
              <w:spacing w:before="240" w:after="60"/>
              <w:jc w:val="center"/>
              <w:outlineLvl w:val="1"/>
              <w:rPr>
                <w:b/>
                <w:bCs/>
                <w:sz w:val="24"/>
                <w:szCs w:val="24"/>
              </w:rPr>
            </w:pPr>
            <w:r w:rsidRPr="004F4570">
              <w:rPr>
                <w:b/>
                <w:bCs/>
                <w:sz w:val="24"/>
                <w:szCs w:val="24"/>
              </w:rPr>
              <w:t>Сумма</w:t>
            </w:r>
          </w:p>
        </w:tc>
      </w:tr>
    </w:tbl>
    <w:p w14:paraId="616B6F40" w14:textId="77777777" w:rsidR="002116D1" w:rsidRPr="004F4570" w:rsidRDefault="002116D1" w:rsidP="002116D1">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4F4570" w14:paraId="10041269" w14:textId="77777777" w:rsidTr="00EE6AEB">
        <w:trPr>
          <w:cantSplit/>
          <w:tblHeader/>
        </w:trPr>
        <w:tc>
          <w:tcPr>
            <w:tcW w:w="3119" w:type="dxa"/>
            <w:vAlign w:val="center"/>
          </w:tcPr>
          <w:p w14:paraId="7197DFA9" w14:textId="77777777" w:rsidR="002116D1" w:rsidRPr="004F4570" w:rsidRDefault="002116D1" w:rsidP="00EE6AEB">
            <w:pPr>
              <w:jc w:val="center"/>
              <w:rPr>
                <w:sz w:val="24"/>
                <w:szCs w:val="24"/>
              </w:rPr>
            </w:pPr>
            <w:r w:rsidRPr="004F4570">
              <w:rPr>
                <w:sz w:val="24"/>
                <w:szCs w:val="24"/>
              </w:rPr>
              <w:t>1</w:t>
            </w:r>
          </w:p>
        </w:tc>
        <w:tc>
          <w:tcPr>
            <w:tcW w:w="4819" w:type="dxa"/>
          </w:tcPr>
          <w:p w14:paraId="6A6C486F" w14:textId="77777777" w:rsidR="002116D1" w:rsidRPr="004F4570" w:rsidRDefault="002116D1" w:rsidP="00EE6AEB">
            <w:pPr>
              <w:jc w:val="center"/>
              <w:rPr>
                <w:sz w:val="24"/>
                <w:szCs w:val="24"/>
              </w:rPr>
            </w:pPr>
            <w:r w:rsidRPr="004F4570">
              <w:rPr>
                <w:sz w:val="24"/>
                <w:szCs w:val="24"/>
              </w:rPr>
              <w:t>2</w:t>
            </w:r>
          </w:p>
        </w:tc>
        <w:tc>
          <w:tcPr>
            <w:tcW w:w="2268" w:type="dxa"/>
            <w:vAlign w:val="bottom"/>
          </w:tcPr>
          <w:p w14:paraId="5723B5D8" w14:textId="77777777" w:rsidR="002116D1" w:rsidRPr="004F4570" w:rsidRDefault="002116D1" w:rsidP="00EE6AEB">
            <w:pPr>
              <w:jc w:val="center"/>
              <w:rPr>
                <w:sz w:val="24"/>
                <w:szCs w:val="24"/>
              </w:rPr>
            </w:pPr>
            <w:r w:rsidRPr="004F4570">
              <w:rPr>
                <w:sz w:val="24"/>
                <w:szCs w:val="24"/>
              </w:rPr>
              <w:t>3</w:t>
            </w:r>
          </w:p>
        </w:tc>
      </w:tr>
      <w:tr w:rsidR="002116D1" w:rsidRPr="0042210C" w14:paraId="32BB75CF" w14:textId="77777777" w:rsidTr="00EE6AEB">
        <w:trPr>
          <w:cantSplit/>
        </w:trPr>
        <w:tc>
          <w:tcPr>
            <w:tcW w:w="3119" w:type="dxa"/>
            <w:vAlign w:val="center"/>
          </w:tcPr>
          <w:p w14:paraId="0743120D" w14:textId="77777777" w:rsidR="002116D1" w:rsidRPr="004F4570" w:rsidRDefault="002116D1" w:rsidP="00EE6AEB">
            <w:pPr>
              <w:tabs>
                <w:tab w:val="left" w:pos="552"/>
              </w:tabs>
              <w:jc w:val="center"/>
              <w:rPr>
                <w:sz w:val="24"/>
                <w:szCs w:val="24"/>
              </w:rPr>
            </w:pPr>
            <w:r w:rsidRPr="004F4570">
              <w:rPr>
                <w:sz w:val="24"/>
                <w:szCs w:val="24"/>
              </w:rPr>
              <w:t>01 00 00 00 00 0000 000</w:t>
            </w:r>
          </w:p>
        </w:tc>
        <w:tc>
          <w:tcPr>
            <w:tcW w:w="4819" w:type="dxa"/>
          </w:tcPr>
          <w:p w14:paraId="33183046" w14:textId="77777777" w:rsidR="002116D1" w:rsidRPr="004F4570" w:rsidRDefault="002116D1" w:rsidP="00EE6AEB">
            <w:pPr>
              <w:tabs>
                <w:tab w:val="left" w:pos="552"/>
              </w:tabs>
              <w:jc w:val="both"/>
              <w:rPr>
                <w:b/>
                <w:bCs/>
                <w:sz w:val="24"/>
                <w:szCs w:val="24"/>
              </w:rPr>
            </w:pPr>
            <w:r w:rsidRPr="004F4570">
              <w:rPr>
                <w:b/>
                <w:bCs/>
                <w:sz w:val="24"/>
                <w:szCs w:val="24"/>
              </w:rPr>
              <w:t>ИСТОЧНИКИ ВНУТРЕННЕГО ФИНАНСИРОВАНИЯ ДЕФИЦИТОВ БЮДЖЕТОВ</w:t>
            </w:r>
          </w:p>
        </w:tc>
        <w:tc>
          <w:tcPr>
            <w:tcW w:w="2268" w:type="dxa"/>
            <w:vAlign w:val="bottom"/>
          </w:tcPr>
          <w:p w14:paraId="4200C612" w14:textId="4954C977" w:rsidR="002116D1" w:rsidRPr="00A9623B" w:rsidRDefault="00A9623B" w:rsidP="00EE6AEB">
            <w:pPr>
              <w:jc w:val="right"/>
              <w:rPr>
                <w:b/>
                <w:bCs/>
                <w:sz w:val="24"/>
                <w:szCs w:val="24"/>
              </w:rPr>
            </w:pPr>
            <w:r w:rsidRPr="00A9623B">
              <w:rPr>
                <w:b/>
                <w:bCs/>
                <w:sz w:val="24"/>
                <w:szCs w:val="24"/>
              </w:rPr>
              <w:t>1 345 172 100,00</w:t>
            </w:r>
          </w:p>
        </w:tc>
      </w:tr>
      <w:tr w:rsidR="002116D1" w:rsidRPr="004F4570" w14:paraId="79ECED61" w14:textId="77777777" w:rsidTr="00EE6AEB">
        <w:trPr>
          <w:cantSplit/>
        </w:trPr>
        <w:tc>
          <w:tcPr>
            <w:tcW w:w="3119" w:type="dxa"/>
            <w:vAlign w:val="center"/>
          </w:tcPr>
          <w:p w14:paraId="5CA354CC" w14:textId="77777777" w:rsidR="002116D1" w:rsidRPr="004F4570" w:rsidRDefault="002116D1" w:rsidP="00EE6AEB">
            <w:pPr>
              <w:jc w:val="center"/>
              <w:rPr>
                <w:sz w:val="24"/>
                <w:szCs w:val="24"/>
              </w:rPr>
            </w:pPr>
            <w:r w:rsidRPr="004F4570">
              <w:rPr>
                <w:sz w:val="24"/>
                <w:szCs w:val="24"/>
              </w:rPr>
              <w:t>01 02 00 00 00 0000 000</w:t>
            </w:r>
          </w:p>
        </w:tc>
        <w:tc>
          <w:tcPr>
            <w:tcW w:w="4819" w:type="dxa"/>
          </w:tcPr>
          <w:p w14:paraId="00F904B5" w14:textId="77777777" w:rsidR="002116D1" w:rsidRPr="004F4570" w:rsidRDefault="002116D1" w:rsidP="00EE6AEB">
            <w:pPr>
              <w:jc w:val="both"/>
              <w:rPr>
                <w:b/>
                <w:bCs/>
                <w:sz w:val="24"/>
                <w:szCs w:val="24"/>
              </w:rPr>
            </w:pPr>
            <w:r w:rsidRPr="004F4570">
              <w:rPr>
                <w:b/>
                <w:bCs/>
                <w:sz w:val="24"/>
                <w:szCs w:val="24"/>
              </w:rPr>
              <w:t>Кредиты кредитных организаций в валюте Российской Федерации</w:t>
            </w:r>
          </w:p>
        </w:tc>
        <w:tc>
          <w:tcPr>
            <w:tcW w:w="2268" w:type="dxa"/>
            <w:vAlign w:val="bottom"/>
          </w:tcPr>
          <w:p w14:paraId="6C364B20" w14:textId="75EC3CDE" w:rsidR="002116D1" w:rsidRPr="001217FA" w:rsidRDefault="001217FA" w:rsidP="001217FA">
            <w:pPr>
              <w:jc w:val="right"/>
              <w:rPr>
                <w:b/>
                <w:bCs/>
                <w:sz w:val="24"/>
                <w:szCs w:val="24"/>
              </w:rPr>
            </w:pPr>
            <w:r w:rsidRPr="001217FA">
              <w:rPr>
                <w:b/>
                <w:bCs/>
                <w:sz w:val="24"/>
                <w:szCs w:val="24"/>
              </w:rPr>
              <w:t>1 391 138 572,79</w:t>
            </w:r>
          </w:p>
        </w:tc>
      </w:tr>
      <w:tr w:rsidR="002116D1" w:rsidRPr="004F4570" w14:paraId="6BF97AE1" w14:textId="77777777" w:rsidTr="00EE6AEB">
        <w:trPr>
          <w:cantSplit/>
        </w:trPr>
        <w:tc>
          <w:tcPr>
            <w:tcW w:w="3119" w:type="dxa"/>
            <w:vAlign w:val="center"/>
          </w:tcPr>
          <w:p w14:paraId="115B970E" w14:textId="77777777" w:rsidR="002116D1" w:rsidRPr="004F4570" w:rsidRDefault="002116D1" w:rsidP="00EE6AEB">
            <w:pPr>
              <w:jc w:val="center"/>
              <w:rPr>
                <w:sz w:val="24"/>
                <w:szCs w:val="24"/>
              </w:rPr>
            </w:pPr>
            <w:r w:rsidRPr="004F4570">
              <w:rPr>
                <w:sz w:val="24"/>
                <w:szCs w:val="24"/>
              </w:rPr>
              <w:t>01 02 00 00 00 0000 700</w:t>
            </w:r>
          </w:p>
        </w:tc>
        <w:tc>
          <w:tcPr>
            <w:tcW w:w="4819" w:type="dxa"/>
          </w:tcPr>
          <w:p w14:paraId="01BEAE76" w14:textId="77777777" w:rsidR="002116D1" w:rsidRPr="004F4570" w:rsidRDefault="002116D1" w:rsidP="00EE6AEB">
            <w:pPr>
              <w:jc w:val="both"/>
              <w:rPr>
                <w:sz w:val="24"/>
                <w:szCs w:val="24"/>
              </w:rPr>
            </w:pPr>
            <w:r w:rsidRPr="004F4570">
              <w:rPr>
                <w:sz w:val="24"/>
                <w:szCs w:val="24"/>
              </w:rPr>
              <w:t>Привлечение кредитов от кредитных организаций в валюте Российской Федерации</w:t>
            </w:r>
          </w:p>
        </w:tc>
        <w:tc>
          <w:tcPr>
            <w:tcW w:w="2268" w:type="dxa"/>
            <w:vAlign w:val="bottom"/>
          </w:tcPr>
          <w:p w14:paraId="0B378517" w14:textId="5BBF1CDD" w:rsidR="002116D1" w:rsidRPr="004F4570" w:rsidRDefault="001217FA" w:rsidP="001217FA">
            <w:pPr>
              <w:jc w:val="right"/>
              <w:rPr>
                <w:sz w:val="24"/>
                <w:szCs w:val="24"/>
              </w:rPr>
            </w:pPr>
            <w:r>
              <w:rPr>
                <w:bCs/>
                <w:sz w:val="24"/>
                <w:szCs w:val="24"/>
              </w:rPr>
              <w:t>1 391 138 572,79</w:t>
            </w:r>
          </w:p>
        </w:tc>
      </w:tr>
      <w:tr w:rsidR="002116D1" w:rsidRPr="004F4570" w14:paraId="31E219ED" w14:textId="77777777" w:rsidTr="00EE6AEB">
        <w:trPr>
          <w:cantSplit/>
        </w:trPr>
        <w:tc>
          <w:tcPr>
            <w:tcW w:w="3119" w:type="dxa"/>
            <w:vAlign w:val="center"/>
          </w:tcPr>
          <w:p w14:paraId="5CEBEB0F" w14:textId="77777777" w:rsidR="002116D1" w:rsidRPr="004F4570" w:rsidRDefault="002116D1" w:rsidP="00EE6AEB">
            <w:pPr>
              <w:jc w:val="center"/>
              <w:rPr>
                <w:sz w:val="24"/>
                <w:szCs w:val="24"/>
              </w:rPr>
            </w:pPr>
            <w:r w:rsidRPr="004F4570">
              <w:rPr>
                <w:sz w:val="24"/>
                <w:szCs w:val="24"/>
              </w:rPr>
              <w:t>01 02 00 00 02 0000 710</w:t>
            </w:r>
          </w:p>
        </w:tc>
        <w:tc>
          <w:tcPr>
            <w:tcW w:w="4819" w:type="dxa"/>
          </w:tcPr>
          <w:p w14:paraId="61A58D91" w14:textId="77777777" w:rsidR="002116D1" w:rsidRPr="004F4570" w:rsidRDefault="002116D1" w:rsidP="00EE6AEB">
            <w:pPr>
              <w:jc w:val="both"/>
              <w:rPr>
                <w:sz w:val="24"/>
                <w:szCs w:val="24"/>
              </w:rPr>
            </w:pPr>
            <w:r w:rsidRPr="004F4570">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14:paraId="2734DBD4" w14:textId="7DC63A15" w:rsidR="002116D1" w:rsidRPr="004F4570" w:rsidRDefault="001217FA" w:rsidP="002D1521">
            <w:pPr>
              <w:jc w:val="right"/>
              <w:rPr>
                <w:sz w:val="24"/>
                <w:szCs w:val="24"/>
              </w:rPr>
            </w:pPr>
            <w:r>
              <w:rPr>
                <w:bCs/>
                <w:sz w:val="24"/>
                <w:szCs w:val="24"/>
              </w:rPr>
              <w:t>1 391 138 572,79</w:t>
            </w:r>
          </w:p>
        </w:tc>
      </w:tr>
      <w:tr w:rsidR="002116D1" w:rsidRPr="004F4570" w14:paraId="282F1357" w14:textId="77777777" w:rsidTr="00EE6AEB">
        <w:trPr>
          <w:cantSplit/>
        </w:trPr>
        <w:tc>
          <w:tcPr>
            <w:tcW w:w="3119" w:type="dxa"/>
            <w:vAlign w:val="center"/>
          </w:tcPr>
          <w:p w14:paraId="4A095EA1" w14:textId="77777777" w:rsidR="002116D1" w:rsidRPr="004F4570" w:rsidRDefault="002116D1" w:rsidP="00EE6AEB">
            <w:pPr>
              <w:jc w:val="center"/>
              <w:rPr>
                <w:sz w:val="24"/>
                <w:szCs w:val="24"/>
              </w:rPr>
            </w:pPr>
            <w:r w:rsidRPr="004F4570">
              <w:rPr>
                <w:sz w:val="24"/>
                <w:szCs w:val="24"/>
              </w:rPr>
              <w:t>01 02 00 00 00 0000 800</w:t>
            </w:r>
          </w:p>
        </w:tc>
        <w:tc>
          <w:tcPr>
            <w:tcW w:w="4819" w:type="dxa"/>
          </w:tcPr>
          <w:p w14:paraId="648035E8" w14:textId="77777777" w:rsidR="002116D1" w:rsidRPr="004F4570" w:rsidRDefault="002116D1" w:rsidP="00EE6AEB">
            <w:pPr>
              <w:jc w:val="both"/>
              <w:rPr>
                <w:sz w:val="24"/>
                <w:szCs w:val="24"/>
              </w:rPr>
            </w:pPr>
            <w:r w:rsidRPr="004F4570">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14:paraId="25A0E2F2" w14:textId="4827520C" w:rsidR="002116D1" w:rsidRPr="004F4570" w:rsidRDefault="00C11710" w:rsidP="00EE6AEB">
            <w:pPr>
              <w:jc w:val="right"/>
              <w:rPr>
                <w:sz w:val="24"/>
                <w:szCs w:val="24"/>
              </w:rPr>
            </w:pPr>
            <w:r w:rsidRPr="004F4570">
              <w:rPr>
                <w:sz w:val="24"/>
                <w:szCs w:val="24"/>
              </w:rPr>
              <w:t>0,00</w:t>
            </w:r>
          </w:p>
        </w:tc>
      </w:tr>
      <w:tr w:rsidR="002116D1" w:rsidRPr="004F4570" w14:paraId="49969CEF" w14:textId="77777777" w:rsidTr="00EE6AEB">
        <w:trPr>
          <w:cantSplit/>
        </w:trPr>
        <w:tc>
          <w:tcPr>
            <w:tcW w:w="3119" w:type="dxa"/>
            <w:vAlign w:val="center"/>
          </w:tcPr>
          <w:p w14:paraId="3105B7A4" w14:textId="77777777" w:rsidR="002116D1" w:rsidRPr="004F4570" w:rsidRDefault="002116D1" w:rsidP="00EE6AEB">
            <w:pPr>
              <w:jc w:val="center"/>
              <w:rPr>
                <w:sz w:val="24"/>
                <w:szCs w:val="24"/>
              </w:rPr>
            </w:pPr>
            <w:r w:rsidRPr="004F4570">
              <w:rPr>
                <w:sz w:val="24"/>
                <w:szCs w:val="24"/>
              </w:rPr>
              <w:t>01 02 00 00 02 0000 810</w:t>
            </w:r>
          </w:p>
        </w:tc>
        <w:tc>
          <w:tcPr>
            <w:tcW w:w="4819" w:type="dxa"/>
          </w:tcPr>
          <w:p w14:paraId="4362C98C" w14:textId="77777777" w:rsidR="002116D1" w:rsidRPr="004F4570" w:rsidRDefault="002116D1" w:rsidP="00EE6AEB">
            <w:pPr>
              <w:autoSpaceDE w:val="0"/>
              <w:autoSpaceDN w:val="0"/>
              <w:adjustRightInd w:val="0"/>
              <w:jc w:val="both"/>
              <w:rPr>
                <w:sz w:val="24"/>
                <w:szCs w:val="24"/>
              </w:rPr>
            </w:pPr>
            <w:r w:rsidRPr="004F4570">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14:paraId="3FDAD7D3" w14:textId="27837333" w:rsidR="002116D1" w:rsidRPr="004F4570" w:rsidRDefault="00C11710" w:rsidP="00EE6AEB">
            <w:pPr>
              <w:jc w:val="right"/>
              <w:rPr>
                <w:sz w:val="24"/>
                <w:szCs w:val="24"/>
              </w:rPr>
            </w:pPr>
            <w:r w:rsidRPr="004F4570">
              <w:rPr>
                <w:sz w:val="24"/>
                <w:szCs w:val="24"/>
              </w:rPr>
              <w:t>0,00</w:t>
            </w:r>
          </w:p>
        </w:tc>
      </w:tr>
      <w:tr w:rsidR="002116D1" w:rsidRPr="00F707B7" w14:paraId="0B846B10" w14:textId="77777777" w:rsidTr="00EE6AEB">
        <w:trPr>
          <w:cantSplit/>
        </w:trPr>
        <w:tc>
          <w:tcPr>
            <w:tcW w:w="3119" w:type="dxa"/>
            <w:vAlign w:val="center"/>
          </w:tcPr>
          <w:p w14:paraId="320F4A27" w14:textId="77777777" w:rsidR="002116D1" w:rsidRPr="004F4570" w:rsidRDefault="002116D1" w:rsidP="00EE6AEB">
            <w:pPr>
              <w:jc w:val="center"/>
              <w:rPr>
                <w:sz w:val="24"/>
                <w:szCs w:val="24"/>
              </w:rPr>
            </w:pPr>
            <w:r w:rsidRPr="004F4570">
              <w:rPr>
                <w:sz w:val="24"/>
                <w:szCs w:val="24"/>
              </w:rPr>
              <w:t>01 03 00 00 00 0000 000</w:t>
            </w:r>
          </w:p>
        </w:tc>
        <w:tc>
          <w:tcPr>
            <w:tcW w:w="4819" w:type="dxa"/>
          </w:tcPr>
          <w:p w14:paraId="0F9C7F08" w14:textId="77777777" w:rsidR="002116D1" w:rsidRPr="004F4570" w:rsidRDefault="002116D1" w:rsidP="00EE6AEB">
            <w:pPr>
              <w:jc w:val="both"/>
              <w:rPr>
                <w:b/>
                <w:bCs/>
                <w:sz w:val="24"/>
                <w:szCs w:val="24"/>
              </w:rPr>
            </w:pPr>
            <w:r w:rsidRPr="004F4570">
              <w:rPr>
                <w:b/>
                <w:bCs/>
                <w:sz w:val="24"/>
                <w:szCs w:val="24"/>
              </w:rPr>
              <w:t>Бюджетные кредиты из других бюджетов бюджетной системы Российской Федерации</w:t>
            </w:r>
          </w:p>
        </w:tc>
        <w:tc>
          <w:tcPr>
            <w:tcW w:w="2268" w:type="dxa"/>
            <w:vAlign w:val="bottom"/>
          </w:tcPr>
          <w:p w14:paraId="01C2069D" w14:textId="7562F654" w:rsidR="002116D1" w:rsidRPr="00F707B7" w:rsidRDefault="001217FA" w:rsidP="002D1521">
            <w:pPr>
              <w:jc w:val="right"/>
              <w:rPr>
                <w:b/>
                <w:bCs/>
                <w:sz w:val="24"/>
                <w:szCs w:val="24"/>
              </w:rPr>
            </w:pPr>
            <w:r w:rsidRPr="00F707B7">
              <w:rPr>
                <w:b/>
                <w:bCs/>
                <w:sz w:val="24"/>
                <w:szCs w:val="24"/>
              </w:rPr>
              <w:t>-78 965 724,83</w:t>
            </w:r>
          </w:p>
        </w:tc>
      </w:tr>
      <w:tr w:rsidR="002116D1" w:rsidRPr="00F707B7" w14:paraId="7963CC2D" w14:textId="77777777" w:rsidTr="00EE6AEB">
        <w:trPr>
          <w:cantSplit/>
        </w:trPr>
        <w:tc>
          <w:tcPr>
            <w:tcW w:w="3119" w:type="dxa"/>
            <w:vAlign w:val="center"/>
          </w:tcPr>
          <w:p w14:paraId="720BF6DD" w14:textId="77777777" w:rsidR="002116D1" w:rsidRPr="004F4570" w:rsidRDefault="002116D1" w:rsidP="00EE6AEB">
            <w:pPr>
              <w:jc w:val="center"/>
              <w:rPr>
                <w:sz w:val="24"/>
                <w:szCs w:val="24"/>
              </w:rPr>
            </w:pPr>
            <w:r w:rsidRPr="004F4570">
              <w:rPr>
                <w:sz w:val="24"/>
                <w:szCs w:val="24"/>
              </w:rPr>
              <w:t>01 03 01 00 00 0000 000</w:t>
            </w:r>
          </w:p>
        </w:tc>
        <w:tc>
          <w:tcPr>
            <w:tcW w:w="4819" w:type="dxa"/>
          </w:tcPr>
          <w:p w14:paraId="500A7A01" w14:textId="77777777" w:rsidR="002116D1" w:rsidRPr="004F4570" w:rsidRDefault="002116D1" w:rsidP="00EE6AEB">
            <w:pPr>
              <w:jc w:val="both"/>
              <w:rPr>
                <w:bCs/>
                <w:sz w:val="24"/>
                <w:szCs w:val="24"/>
              </w:rPr>
            </w:pPr>
            <w:r w:rsidRPr="004F4570">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14:paraId="3CF7617D" w14:textId="4D808EC5" w:rsidR="002116D1" w:rsidRPr="00F707B7" w:rsidRDefault="001217FA" w:rsidP="00FE0F0F">
            <w:pPr>
              <w:jc w:val="right"/>
              <w:rPr>
                <w:sz w:val="24"/>
                <w:szCs w:val="24"/>
              </w:rPr>
            </w:pPr>
            <w:r w:rsidRPr="00F707B7">
              <w:rPr>
                <w:bCs/>
                <w:sz w:val="24"/>
                <w:szCs w:val="24"/>
              </w:rPr>
              <w:t>-78 965 724,83</w:t>
            </w:r>
          </w:p>
        </w:tc>
      </w:tr>
      <w:tr w:rsidR="002116D1" w:rsidRPr="004F4570" w14:paraId="21CCF9F4" w14:textId="77777777" w:rsidTr="00EE6AEB">
        <w:trPr>
          <w:cantSplit/>
        </w:trPr>
        <w:tc>
          <w:tcPr>
            <w:tcW w:w="3119" w:type="dxa"/>
            <w:vAlign w:val="center"/>
          </w:tcPr>
          <w:p w14:paraId="049CDD67" w14:textId="77777777" w:rsidR="002116D1" w:rsidRPr="004F4570" w:rsidRDefault="002116D1" w:rsidP="00EE6AEB">
            <w:pPr>
              <w:autoSpaceDE w:val="0"/>
              <w:autoSpaceDN w:val="0"/>
              <w:adjustRightInd w:val="0"/>
              <w:jc w:val="center"/>
              <w:rPr>
                <w:sz w:val="24"/>
                <w:szCs w:val="24"/>
              </w:rPr>
            </w:pPr>
            <w:r w:rsidRPr="004F4570">
              <w:rPr>
                <w:sz w:val="24"/>
                <w:szCs w:val="24"/>
              </w:rPr>
              <w:t>01</w:t>
            </w:r>
            <w:r w:rsidRPr="004F4570">
              <w:rPr>
                <w:sz w:val="24"/>
                <w:szCs w:val="24"/>
                <w:lang w:val="en-US"/>
              </w:rPr>
              <w:t> </w:t>
            </w:r>
            <w:r w:rsidRPr="004F4570">
              <w:rPr>
                <w:sz w:val="24"/>
                <w:szCs w:val="24"/>
              </w:rPr>
              <w:t>03</w:t>
            </w:r>
            <w:r w:rsidRPr="004F4570">
              <w:rPr>
                <w:sz w:val="24"/>
                <w:szCs w:val="24"/>
                <w:lang w:val="en-US"/>
              </w:rPr>
              <w:t> </w:t>
            </w:r>
            <w:r w:rsidRPr="004F4570">
              <w:rPr>
                <w:sz w:val="24"/>
                <w:szCs w:val="24"/>
              </w:rPr>
              <w:t>01</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0000</w:t>
            </w:r>
            <w:r w:rsidRPr="004F4570">
              <w:rPr>
                <w:sz w:val="24"/>
                <w:szCs w:val="24"/>
                <w:lang w:val="en-US"/>
              </w:rPr>
              <w:t> </w:t>
            </w:r>
            <w:r w:rsidRPr="004F4570">
              <w:rPr>
                <w:sz w:val="24"/>
                <w:szCs w:val="24"/>
              </w:rPr>
              <w:t>700</w:t>
            </w:r>
          </w:p>
        </w:tc>
        <w:tc>
          <w:tcPr>
            <w:tcW w:w="4819" w:type="dxa"/>
          </w:tcPr>
          <w:p w14:paraId="10E6600F" w14:textId="77777777" w:rsidR="002116D1" w:rsidRPr="004F4570" w:rsidRDefault="002116D1" w:rsidP="00EE6AEB">
            <w:pPr>
              <w:autoSpaceDE w:val="0"/>
              <w:autoSpaceDN w:val="0"/>
              <w:adjustRightInd w:val="0"/>
              <w:jc w:val="both"/>
              <w:rPr>
                <w:bCs/>
                <w:sz w:val="24"/>
                <w:szCs w:val="24"/>
              </w:rPr>
            </w:pPr>
            <w:r w:rsidRPr="004F4570">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14:paraId="70FFD64B" w14:textId="1F3F8859" w:rsidR="002116D1" w:rsidRPr="00B74914" w:rsidRDefault="00B74914" w:rsidP="00B74914">
            <w:pPr>
              <w:jc w:val="right"/>
              <w:rPr>
                <w:sz w:val="24"/>
                <w:szCs w:val="24"/>
              </w:rPr>
            </w:pPr>
            <w:r w:rsidRPr="00B74914">
              <w:rPr>
                <w:sz w:val="24"/>
                <w:szCs w:val="24"/>
              </w:rPr>
              <w:t>8 7</w:t>
            </w:r>
            <w:r w:rsidR="001217FA" w:rsidRPr="00B74914">
              <w:rPr>
                <w:sz w:val="24"/>
                <w:szCs w:val="24"/>
              </w:rPr>
              <w:t>45 172 100,00</w:t>
            </w:r>
          </w:p>
        </w:tc>
      </w:tr>
      <w:tr w:rsidR="00C11710" w:rsidRPr="004F4570" w14:paraId="2A99AFA8" w14:textId="77777777" w:rsidTr="00EE6AEB">
        <w:trPr>
          <w:cantSplit/>
        </w:trPr>
        <w:tc>
          <w:tcPr>
            <w:tcW w:w="3119" w:type="dxa"/>
            <w:vAlign w:val="center"/>
          </w:tcPr>
          <w:p w14:paraId="4F9DBF1C" w14:textId="77777777" w:rsidR="00C11710" w:rsidRPr="004F4570" w:rsidRDefault="00C11710" w:rsidP="00EE6AEB">
            <w:pPr>
              <w:autoSpaceDE w:val="0"/>
              <w:autoSpaceDN w:val="0"/>
              <w:adjustRightInd w:val="0"/>
              <w:jc w:val="center"/>
              <w:rPr>
                <w:sz w:val="24"/>
                <w:szCs w:val="24"/>
              </w:rPr>
            </w:pPr>
            <w:r w:rsidRPr="004F4570">
              <w:rPr>
                <w:sz w:val="24"/>
                <w:szCs w:val="24"/>
              </w:rPr>
              <w:t>01</w:t>
            </w:r>
            <w:r w:rsidRPr="004F4570">
              <w:rPr>
                <w:sz w:val="24"/>
                <w:szCs w:val="24"/>
                <w:lang w:val="en-US"/>
              </w:rPr>
              <w:t> </w:t>
            </w:r>
            <w:r w:rsidRPr="004F4570">
              <w:rPr>
                <w:sz w:val="24"/>
                <w:szCs w:val="24"/>
              </w:rPr>
              <w:t>03</w:t>
            </w:r>
            <w:r w:rsidRPr="004F4570">
              <w:rPr>
                <w:sz w:val="24"/>
                <w:szCs w:val="24"/>
                <w:lang w:val="en-US"/>
              </w:rPr>
              <w:t> </w:t>
            </w:r>
            <w:r w:rsidRPr="004F4570">
              <w:rPr>
                <w:sz w:val="24"/>
                <w:szCs w:val="24"/>
              </w:rPr>
              <w:t>01</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02</w:t>
            </w:r>
            <w:r w:rsidRPr="004F4570">
              <w:rPr>
                <w:sz w:val="24"/>
                <w:szCs w:val="24"/>
                <w:lang w:val="en-US"/>
              </w:rPr>
              <w:t> </w:t>
            </w:r>
            <w:r w:rsidRPr="004F4570">
              <w:rPr>
                <w:sz w:val="24"/>
                <w:szCs w:val="24"/>
              </w:rPr>
              <w:t>0000</w:t>
            </w:r>
            <w:r w:rsidRPr="004F4570">
              <w:rPr>
                <w:sz w:val="24"/>
                <w:szCs w:val="24"/>
                <w:lang w:val="en-US"/>
              </w:rPr>
              <w:t> </w:t>
            </w:r>
            <w:r w:rsidRPr="004F4570">
              <w:rPr>
                <w:sz w:val="24"/>
                <w:szCs w:val="24"/>
              </w:rPr>
              <w:t>710</w:t>
            </w:r>
          </w:p>
        </w:tc>
        <w:tc>
          <w:tcPr>
            <w:tcW w:w="4819" w:type="dxa"/>
          </w:tcPr>
          <w:p w14:paraId="71B97B39" w14:textId="77777777" w:rsidR="00C11710" w:rsidRPr="004F4570" w:rsidRDefault="00C11710" w:rsidP="00EE6AEB">
            <w:pPr>
              <w:autoSpaceDE w:val="0"/>
              <w:autoSpaceDN w:val="0"/>
              <w:adjustRightInd w:val="0"/>
              <w:jc w:val="both"/>
              <w:rPr>
                <w:bCs/>
                <w:sz w:val="24"/>
                <w:szCs w:val="24"/>
              </w:rPr>
            </w:pPr>
            <w:r w:rsidRPr="004F4570">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14:paraId="2074597C" w14:textId="4C71FAD6" w:rsidR="00C11710" w:rsidRPr="004F4570" w:rsidRDefault="00B74914" w:rsidP="002D1521">
            <w:pPr>
              <w:jc w:val="right"/>
              <w:rPr>
                <w:sz w:val="2"/>
                <w:szCs w:val="2"/>
              </w:rPr>
            </w:pPr>
            <w:r w:rsidRPr="00B74914">
              <w:rPr>
                <w:sz w:val="24"/>
                <w:szCs w:val="24"/>
              </w:rPr>
              <w:t>8 745 172 100,00</w:t>
            </w:r>
          </w:p>
        </w:tc>
      </w:tr>
      <w:tr w:rsidR="00B40B37" w:rsidRPr="004F4570" w14:paraId="3256B2A8" w14:textId="77777777" w:rsidTr="00EE6AEB">
        <w:trPr>
          <w:cantSplit/>
        </w:trPr>
        <w:tc>
          <w:tcPr>
            <w:tcW w:w="3119" w:type="dxa"/>
            <w:vAlign w:val="center"/>
          </w:tcPr>
          <w:p w14:paraId="3D5DF9C8" w14:textId="771B2371" w:rsidR="00B40B37" w:rsidRPr="004F4570" w:rsidRDefault="00B40B37" w:rsidP="00B40B37">
            <w:pPr>
              <w:autoSpaceDE w:val="0"/>
              <w:autoSpaceDN w:val="0"/>
              <w:adjustRightInd w:val="0"/>
              <w:jc w:val="center"/>
              <w:rPr>
                <w:sz w:val="24"/>
                <w:szCs w:val="24"/>
              </w:rPr>
            </w:pPr>
            <w:r w:rsidRPr="004F4570">
              <w:rPr>
                <w:sz w:val="24"/>
                <w:szCs w:val="24"/>
              </w:rPr>
              <w:lastRenderedPageBreak/>
              <w:t>01 03 01 00 02 5200 710</w:t>
            </w:r>
          </w:p>
        </w:tc>
        <w:tc>
          <w:tcPr>
            <w:tcW w:w="4819" w:type="dxa"/>
          </w:tcPr>
          <w:p w14:paraId="594432E4" w14:textId="672BAF2B" w:rsidR="00B40B37" w:rsidRPr="004F4570" w:rsidRDefault="00B40B37" w:rsidP="00B40B37">
            <w:pPr>
              <w:autoSpaceDE w:val="0"/>
              <w:autoSpaceDN w:val="0"/>
              <w:adjustRightInd w:val="0"/>
              <w:jc w:val="both"/>
              <w:rPr>
                <w:sz w:val="24"/>
                <w:szCs w:val="24"/>
              </w:rPr>
            </w:pPr>
            <w:r w:rsidRPr="004F4570">
              <w:rPr>
                <w:sz w:val="24"/>
                <w:szCs w:val="24"/>
              </w:rPr>
              <w:t>Бюджетные кредиты на пополнение остатка средств на едином счете бюджета</w:t>
            </w:r>
          </w:p>
        </w:tc>
        <w:tc>
          <w:tcPr>
            <w:tcW w:w="2268" w:type="dxa"/>
            <w:vAlign w:val="bottom"/>
          </w:tcPr>
          <w:p w14:paraId="28612860" w14:textId="11EBEE0C" w:rsidR="00B40B37" w:rsidRPr="00B74914" w:rsidRDefault="00B40B37" w:rsidP="00B40B37">
            <w:pPr>
              <w:jc w:val="right"/>
              <w:rPr>
                <w:sz w:val="24"/>
                <w:szCs w:val="24"/>
              </w:rPr>
            </w:pPr>
            <w:r w:rsidRPr="00B74914">
              <w:rPr>
                <w:sz w:val="24"/>
                <w:szCs w:val="24"/>
              </w:rPr>
              <w:t>7 400 000 000,00</w:t>
            </w:r>
          </w:p>
        </w:tc>
      </w:tr>
      <w:tr w:rsidR="00B40B37" w:rsidRPr="004F4570" w14:paraId="7DEA6A64" w14:textId="77777777" w:rsidTr="00EE6AEB">
        <w:trPr>
          <w:cantSplit/>
        </w:trPr>
        <w:tc>
          <w:tcPr>
            <w:tcW w:w="3119" w:type="dxa"/>
            <w:vAlign w:val="center"/>
          </w:tcPr>
          <w:p w14:paraId="64F4900E" w14:textId="21A355A3" w:rsidR="00B40B37" w:rsidRPr="004F4570" w:rsidRDefault="00B40B37" w:rsidP="00B40B37">
            <w:pPr>
              <w:autoSpaceDE w:val="0"/>
              <w:autoSpaceDN w:val="0"/>
              <w:adjustRightInd w:val="0"/>
              <w:jc w:val="center"/>
              <w:rPr>
                <w:sz w:val="24"/>
                <w:szCs w:val="24"/>
              </w:rPr>
            </w:pPr>
            <w:r>
              <w:rPr>
                <w:sz w:val="24"/>
                <w:szCs w:val="24"/>
              </w:rPr>
              <w:t>01 03 01 00 02 59</w:t>
            </w:r>
            <w:r w:rsidRPr="004F4570">
              <w:rPr>
                <w:sz w:val="24"/>
                <w:szCs w:val="24"/>
              </w:rPr>
              <w:t>00 710</w:t>
            </w:r>
          </w:p>
        </w:tc>
        <w:tc>
          <w:tcPr>
            <w:tcW w:w="4819" w:type="dxa"/>
          </w:tcPr>
          <w:p w14:paraId="154742A1" w14:textId="4D30BA3B" w:rsidR="00B40B37" w:rsidRPr="004F4570" w:rsidRDefault="00B40B37" w:rsidP="00B40B37">
            <w:pPr>
              <w:autoSpaceDE w:val="0"/>
              <w:autoSpaceDN w:val="0"/>
              <w:adjustRightInd w:val="0"/>
              <w:jc w:val="both"/>
              <w:rPr>
                <w:sz w:val="24"/>
                <w:szCs w:val="24"/>
              </w:rPr>
            </w:pPr>
            <w:r w:rsidRPr="00FE0F0F">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w:t>
            </w:r>
            <w:r>
              <w:rPr>
                <w:sz w:val="24"/>
                <w:szCs w:val="24"/>
              </w:rPr>
              <w:t>зации инфраструктурных проектов</w:t>
            </w:r>
          </w:p>
        </w:tc>
        <w:tc>
          <w:tcPr>
            <w:tcW w:w="2268" w:type="dxa"/>
            <w:vAlign w:val="bottom"/>
          </w:tcPr>
          <w:p w14:paraId="69D3D049" w14:textId="4362CD03" w:rsidR="00B40B37" w:rsidRPr="004F4570" w:rsidRDefault="00B40B37" w:rsidP="00B40B37">
            <w:pPr>
              <w:jc w:val="right"/>
              <w:rPr>
                <w:sz w:val="24"/>
                <w:szCs w:val="24"/>
              </w:rPr>
            </w:pPr>
            <w:r>
              <w:rPr>
                <w:sz w:val="24"/>
                <w:szCs w:val="24"/>
              </w:rPr>
              <w:t>1 345 172 100,00</w:t>
            </w:r>
          </w:p>
        </w:tc>
      </w:tr>
      <w:tr w:rsidR="00B40B37" w:rsidRPr="004F4570" w14:paraId="499BA139" w14:textId="77777777" w:rsidTr="00EE6AEB">
        <w:trPr>
          <w:cantSplit/>
        </w:trPr>
        <w:tc>
          <w:tcPr>
            <w:tcW w:w="3119" w:type="dxa"/>
            <w:vAlign w:val="center"/>
          </w:tcPr>
          <w:p w14:paraId="55B11A3B" w14:textId="77777777" w:rsidR="00B40B37" w:rsidRPr="004F4570" w:rsidRDefault="00B40B37" w:rsidP="00B40B37">
            <w:pPr>
              <w:jc w:val="center"/>
              <w:rPr>
                <w:sz w:val="24"/>
                <w:szCs w:val="24"/>
              </w:rPr>
            </w:pPr>
            <w:r w:rsidRPr="004F4570">
              <w:rPr>
                <w:sz w:val="24"/>
                <w:szCs w:val="24"/>
              </w:rPr>
              <w:t>01 03 01 00 00 0000 800</w:t>
            </w:r>
          </w:p>
        </w:tc>
        <w:tc>
          <w:tcPr>
            <w:tcW w:w="4819" w:type="dxa"/>
          </w:tcPr>
          <w:p w14:paraId="06481C29" w14:textId="77777777" w:rsidR="00B40B37" w:rsidRPr="004F4570" w:rsidRDefault="00B40B37" w:rsidP="00B40B37">
            <w:pPr>
              <w:jc w:val="both"/>
              <w:rPr>
                <w:sz w:val="24"/>
                <w:szCs w:val="24"/>
              </w:rPr>
            </w:pPr>
            <w:r w:rsidRPr="004F4570">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14:paraId="176CF264" w14:textId="6113C63F" w:rsidR="00B40B37" w:rsidRPr="00072EB0" w:rsidRDefault="00B40B37" w:rsidP="00B40B37">
            <w:pPr>
              <w:jc w:val="right"/>
              <w:rPr>
                <w:sz w:val="24"/>
                <w:szCs w:val="24"/>
              </w:rPr>
            </w:pPr>
            <w:r w:rsidRPr="00072EB0">
              <w:rPr>
                <w:sz w:val="24"/>
                <w:szCs w:val="24"/>
              </w:rPr>
              <w:t>-8 824 137 824,83</w:t>
            </w:r>
          </w:p>
        </w:tc>
      </w:tr>
      <w:tr w:rsidR="00B40B37" w:rsidRPr="004F4570" w14:paraId="1EEF6054" w14:textId="77777777" w:rsidTr="00EE6AEB">
        <w:trPr>
          <w:cantSplit/>
        </w:trPr>
        <w:tc>
          <w:tcPr>
            <w:tcW w:w="3119" w:type="dxa"/>
            <w:vAlign w:val="center"/>
          </w:tcPr>
          <w:p w14:paraId="7284D8B4" w14:textId="77777777" w:rsidR="00B40B37" w:rsidRPr="004F4570" w:rsidRDefault="00B40B37" w:rsidP="00B40B37">
            <w:pPr>
              <w:jc w:val="center"/>
              <w:rPr>
                <w:sz w:val="24"/>
                <w:szCs w:val="24"/>
              </w:rPr>
            </w:pPr>
            <w:r w:rsidRPr="004F4570">
              <w:rPr>
                <w:sz w:val="24"/>
                <w:szCs w:val="24"/>
              </w:rPr>
              <w:t>01 03 01 00 02 0000 810</w:t>
            </w:r>
          </w:p>
        </w:tc>
        <w:tc>
          <w:tcPr>
            <w:tcW w:w="4819" w:type="dxa"/>
          </w:tcPr>
          <w:p w14:paraId="6D7A58CA" w14:textId="77777777" w:rsidR="00B40B37" w:rsidRPr="004F4570" w:rsidRDefault="00B40B37" w:rsidP="00B40B37">
            <w:pPr>
              <w:jc w:val="both"/>
              <w:rPr>
                <w:sz w:val="24"/>
                <w:szCs w:val="24"/>
              </w:rPr>
            </w:pPr>
            <w:r w:rsidRPr="004F4570">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14:paraId="54320B7B" w14:textId="6E002CED" w:rsidR="00B40B37" w:rsidRPr="00200341" w:rsidRDefault="00B40B37" w:rsidP="00B40B37">
            <w:pPr>
              <w:jc w:val="right"/>
              <w:rPr>
                <w:sz w:val="2"/>
                <w:szCs w:val="2"/>
                <w:highlight w:val="yellow"/>
              </w:rPr>
            </w:pPr>
            <w:r w:rsidRPr="00072EB0">
              <w:rPr>
                <w:sz w:val="24"/>
                <w:szCs w:val="24"/>
              </w:rPr>
              <w:t>-8 824 137 824,83</w:t>
            </w:r>
          </w:p>
        </w:tc>
      </w:tr>
      <w:tr w:rsidR="00B40B37" w:rsidRPr="004F4570" w14:paraId="4CDC388A" w14:textId="77777777" w:rsidTr="00EE6AEB">
        <w:trPr>
          <w:cantSplit/>
        </w:trPr>
        <w:tc>
          <w:tcPr>
            <w:tcW w:w="3119" w:type="dxa"/>
            <w:vAlign w:val="center"/>
          </w:tcPr>
          <w:p w14:paraId="78B41617" w14:textId="77777777" w:rsidR="00B40B37" w:rsidRPr="004F4570" w:rsidRDefault="00B40B37" w:rsidP="00B40B37">
            <w:pPr>
              <w:autoSpaceDE w:val="0"/>
              <w:autoSpaceDN w:val="0"/>
              <w:adjustRightInd w:val="0"/>
              <w:jc w:val="center"/>
              <w:rPr>
                <w:sz w:val="24"/>
                <w:szCs w:val="24"/>
              </w:rPr>
            </w:pPr>
            <w:r w:rsidRPr="004F4570">
              <w:rPr>
                <w:sz w:val="24"/>
                <w:szCs w:val="24"/>
              </w:rPr>
              <w:t>01 03 01 00 02 2700 810</w:t>
            </w:r>
          </w:p>
        </w:tc>
        <w:tc>
          <w:tcPr>
            <w:tcW w:w="4819" w:type="dxa"/>
          </w:tcPr>
          <w:p w14:paraId="2FC05788" w14:textId="77777777" w:rsidR="00B40B37" w:rsidRPr="004F4570" w:rsidRDefault="00B40B37" w:rsidP="00B40B37">
            <w:pPr>
              <w:autoSpaceDE w:val="0"/>
              <w:autoSpaceDN w:val="0"/>
              <w:adjustRightInd w:val="0"/>
              <w:jc w:val="both"/>
              <w:rPr>
                <w:sz w:val="24"/>
                <w:szCs w:val="24"/>
              </w:rPr>
            </w:pPr>
            <w:r w:rsidRPr="004F4570">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00EADAE5" w14:textId="096017E6" w:rsidR="00B40B37" w:rsidRPr="004F4570" w:rsidRDefault="00B40B37" w:rsidP="00B40B37">
            <w:pPr>
              <w:jc w:val="right"/>
              <w:rPr>
                <w:sz w:val="24"/>
                <w:szCs w:val="24"/>
              </w:rPr>
            </w:pPr>
            <w:r>
              <w:rPr>
                <w:sz w:val="24"/>
                <w:szCs w:val="24"/>
              </w:rPr>
              <w:t>-60 605 048,48</w:t>
            </w:r>
          </w:p>
        </w:tc>
      </w:tr>
      <w:tr w:rsidR="00B40B37" w:rsidRPr="004F4570" w14:paraId="360B25FD" w14:textId="77777777" w:rsidTr="00EE6AEB">
        <w:trPr>
          <w:cantSplit/>
        </w:trPr>
        <w:tc>
          <w:tcPr>
            <w:tcW w:w="3119" w:type="dxa"/>
            <w:vAlign w:val="center"/>
          </w:tcPr>
          <w:p w14:paraId="1C7B0C9C" w14:textId="41560D19" w:rsidR="00B40B37" w:rsidRPr="004F4570" w:rsidRDefault="00B40B37" w:rsidP="00B40B37">
            <w:pPr>
              <w:autoSpaceDE w:val="0"/>
              <w:autoSpaceDN w:val="0"/>
              <w:adjustRightInd w:val="0"/>
              <w:jc w:val="center"/>
              <w:rPr>
                <w:sz w:val="24"/>
                <w:szCs w:val="24"/>
              </w:rPr>
            </w:pPr>
            <w:r w:rsidRPr="004F4570">
              <w:rPr>
                <w:sz w:val="24"/>
                <w:szCs w:val="24"/>
              </w:rPr>
              <w:t>01 03 01 00 02 5200 810</w:t>
            </w:r>
          </w:p>
        </w:tc>
        <w:tc>
          <w:tcPr>
            <w:tcW w:w="4819" w:type="dxa"/>
          </w:tcPr>
          <w:p w14:paraId="379F7013" w14:textId="1D415D9D" w:rsidR="00B40B37" w:rsidRPr="004F4570" w:rsidRDefault="00B40B37" w:rsidP="00B40B37">
            <w:pPr>
              <w:autoSpaceDE w:val="0"/>
              <w:autoSpaceDN w:val="0"/>
              <w:adjustRightInd w:val="0"/>
              <w:jc w:val="both"/>
              <w:rPr>
                <w:sz w:val="24"/>
                <w:szCs w:val="24"/>
              </w:rPr>
            </w:pPr>
            <w:r w:rsidRPr="004F4570">
              <w:rPr>
                <w:sz w:val="24"/>
                <w:szCs w:val="24"/>
              </w:rPr>
              <w:t>Бюджетные кредиты на пополнение остатка средств на едином счете бюджета</w:t>
            </w:r>
          </w:p>
        </w:tc>
        <w:tc>
          <w:tcPr>
            <w:tcW w:w="2268" w:type="dxa"/>
            <w:vAlign w:val="bottom"/>
          </w:tcPr>
          <w:p w14:paraId="7A9B61FD" w14:textId="6FB1083B" w:rsidR="00B40B37" w:rsidRDefault="00B40B37" w:rsidP="00B40B37">
            <w:pPr>
              <w:jc w:val="right"/>
              <w:rPr>
                <w:sz w:val="24"/>
                <w:szCs w:val="24"/>
              </w:rPr>
            </w:pPr>
            <w:r w:rsidRPr="00072EB0">
              <w:rPr>
                <w:sz w:val="24"/>
                <w:szCs w:val="24"/>
              </w:rPr>
              <w:t>-7 400 000 000,00</w:t>
            </w:r>
          </w:p>
        </w:tc>
      </w:tr>
      <w:tr w:rsidR="00B40B37" w:rsidRPr="004F4570" w14:paraId="2A60FBF4" w14:textId="77777777" w:rsidTr="00EE6AEB">
        <w:trPr>
          <w:cantSplit/>
        </w:trPr>
        <w:tc>
          <w:tcPr>
            <w:tcW w:w="3119" w:type="dxa"/>
            <w:vAlign w:val="center"/>
          </w:tcPr>
          <w:p w14:paraId="628F7619" w14:textId="77777777" w:rsidR="00B40B37" w:rsidRPr="004F4570" w:rsidRDefault="00B40B37" w:rsidP="00B40B37">
            <w:pPr>
              <w:jc w:val="center"/>
              <w:rPr>
                <w:sz w:val="24"/>
                <w:szCs w:val="24"/>
                <w:lang w:eastAsia="en-US"/>
              </w:rPr>
            </w:pPr>
            <w:r w:rsidRPr="004F4570">
              <w:rPr>
                <w:sz w:val="24"/>
                <w:szCs w:val="24"/>
                <w:lang w:eastAsia="en-US"/>
              </w:rPr>
              <w:t>01 03 01 00 02 5700 810</w:t>
            </w:r>
          </w:p>
        </w:tc>
        <w:tc>
          <w:tcPr>
            <w:tcW w:w="4819" w:type="dxa"/>
          </w:tcPr>
          <w:p w14:paraId="34B27712" w14:textId="77777777" w:rsidR="00B40B37" w:rsidRPr="004F4570" w:rsidRDefault="00B40B37" w:rsidP="00B40B37">
            <w:pPr>
              <w:jc w:val="both"/>
              <w:rPr>
                <w:sz w:val="24"/>
                <w:szCs w:val="24"/>
                <w:lang w:eastAsia="en-US"/>
              </w:rPr>
            </w:pPr>
            <w:r w:rsidRPr="004F4570">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268" w:type="dxa"/>
            <w:vAlign w:val="bottom"/>
          </w:tcPr>
          <w:p w14:paraId="3D8ECD26" w14:textId="08E0DE88" w:rsidR="00B40B37" w:rsidRPr="004F4570" w:rsidRDefault="00B40B37" w:rsidP="00B40B37">
            <w:pPr>
              <w:jc w:val="right"/>
              <w:rPr>
                <w:sz w:val="24"/>
                <w:szCs w:val="24"/>
              </w:rPr>
            </w:pPr>
            <w:r w:rsidRPr="004F4570">
              <w:rPr>
                <w:sz w:val="24"/>
                <w:szCs w:val="24"/>
              </w:rPr>
              <w:t>-69 228 428,56</w:t>
            </w:r>
          </w:p>
        </w:tc>
      </w:tr>
      <w:tr w:rsidR="00B40B37" w:rsidRPr="0042210C" w14:paraId="58D2D3D7" w14:textId="77777777" w:rsidTr="00E31608">
        <w:trPr>
          <w:cantSplit/>
        </w:trPr>
        <w:tc>
          <w:tcPr>
            <w:tcW w:w="3119" w:type="dxa"/>
            <w:vAlign w:val="center"/>
          </w:tcPr>
          <w:p w14:paraId="5EC22CD6" w14:textId="01724C6C" w:rsidR="00B40B37" w:rsidRPr="0042210C" w:rsidRDefault="00B40B37" w:rsidP="00B40B37">
            <w:pPr>
              <w:jc w:val="center"/>
              <w:rPr>
                <w:sz w:val="24"/>
                <w:szCs w:val="24"/>
                <w:highlight w:val="yellow"/>
              </w:rPr>
            </w:pPr>
            <w:r w:rsidRPr="00F630ED">
              <w:rPr>
                <w:sz w:val="24"/>
                <w:szCs w:val="24"/>
                <w:lang w:eastAsia="en-US"/>
              </w:rPr>
              <w:t>01 03 01 00 02 5800 810</w:t>
            </w:r>
          </w:p>
        </w:tc>
        <w:tc>
          <w:tcPr>
            <w:tcW w:w="4819" w:type="dxa"/>
          </w:tcPr>
          <w:p w14:paraId="5A3EF96A" w14:textId="19DDA30A" w:rsidR="00B40B37" w:rsidRPr="0042210C" w:rsidRDefault="00B40B37" w:rsidP="00B40B37">
            <w:pPr>
              <w:jc w:val="both"/>
              <w:rPr>
                <w:sz w:val="24"/>
                <w:szCs w:val="24"/>
                <w:highlight w:val="yellow"/>
              </w:rPr>
            </w:pPr>
            <w:r w:rsidRPr="00F630ED">
              <w:rPr>
                <w:sz w:val="24"/>
                <w:szCs w:val="24"/>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268" w:type="dxa"/>
            <w:vAlign w:val="bottom"/>
          </w:tcPr>
          <w:p w14:paraId="3CF33206" w14:textId="66191DF5" w:rsidR="00B40B37" w:rsidRPr="0042210C" w:rsidRDefault="00B40B37" w:rsidP="00B40B37">
            <w:pPr>
              <w:jc w:val="right"/>
              <w:rPr>
                <w:sz w:val="24"/>
                <w:szCs w:val="24"/>
              </w:rPr>
            </w:pPr>
            <w:r w:rsidRPr="0042210C">
              <w:rPr>
                <w:sz w:val="24"/>
                <w:szCs w:val="24"/>
              </w:rPr>
              <w:t>-1 294 304 </w:t>
            </w:r>
            <w:r>
              <w:rPr>
                <w:sz w:val="24"/>
                <w:szCs w:val="24"/>
              </w:rPr>
              <w:t>3</w:t>
            </w:r>
            <w:r w:rsidRPr="0042210C">
              <w:rPr>
                <w:sz w:val="24"/>
                <w:szCs w:val="24"/>
              </w:rPr>
              <w:t>47,79</w:t>
            </w:r>
          </w:p>
        </w:tc>
      </w:tr>
      <w:tr w:rsidR="00B40B37" w:rsidRPr="004F4570" w14:paraId="7F3EC7A4" w14:textId="77777777" w:rsidTr="00EE6AEB">
        <w:trPr>
          <w:cantSplit/>
        </w:trPr>
        <w:tc>
          <w:tcPr>
            <w:tcW w:w="3119" w:type="dxa"/>
            <w:vAlign w:val="center"/>
          </w:tcPr>
          <w:p w14:paraId="17661C9D" w14:textId="77777777" w:rsidR="00B40B37" w:rsidRPr="004F4570" w:rsidRDefault="00B40B37" w:rsidP="00B40B37">
            <w:pPr>
              <w:jc w:val="center"/>
              <w:rPr>
                <w:sz w:val="24"/>
                <w:szCs w:val="24"/>
              </w:rPr>
            </w:pPr>
            <w:r w:rsidRPr="004F4570">
              <w:rPr>
                <w:sz w:val="24"/>
                <w:szCs w:val="24"/>
              </w:rPr>
              <w:t>01 05 00 00 00 0000 000</w:t>
            </w:r>
          </w:p>
        </w:tc>
        <w:tc>
          <w:tcPr>
            <w:tcW w:w="4819" w:type="dxa"/>
          </w:tcPr>
          <w:p w14:paraId="43647A71" w14:textId="77777777" w:rsidR="00B40B37" w:rsidRPr="004F4570" w:rsidRDefault="00B40B37" w:rsidP="00B40B37">
            <w:pPr>
              <w:jc w:val="both"/>
              <w:rPr>
                <w:b/>
                <w:bCs/>
                <w:sz w:val="24"/>
                <w:szCs w:val="24"/>
              </w:rPr>
            </w:pPr>
            <w:r w:rsidRPr="004F4570">
              <w:rPr>
                <w:b/>
                <w:bCs/>
                <w:sz w:val="24"/>
                <w:szCs w:val="24"/>
              </w:rPr>
              <w:t>Изменение остатков средств на счетах по учету средств бюджетов</w:t>
            </w:r>
          </w:p>
        </w:tc>
        <w:tc>
          <w:tcPr>
            <w:tcW w:w="2268" w:type="dxa"/>
            <w:vAlign w:val="bottom"/>
          </w:tcPr>
          <w:p w14:paraId="00BA1EDD" w14:textId="7D8DB3B1" w:rsidR="00B40B37" w:rsidRPr="004F4570" w:rsidRDefault="00B40B37" w:rsidP="00B40B37">
            <w:pPr>
              <w:jc w:val="right"/>
              <w:rPr>
                <w:b/>
                <w:sz w:val="24"/>
                <w:szCs w:val="24"/>
              </w:rPr>
            </w:pPr>
            <w:r>
              <w:rPr>
                <w:b/>
                <w:sz w:val="24"/>
                <w:szCs w:val="24"/>
              </w:rPr>
              <w:t>0,00</w:t>
            </w:r>
          </w:p>
        </w:tc>
      </w:tr>
      <w:tr w:rsidR="00B40B37" w:rsidRPr="004F4570" w14:paraId="33E5D74A" w14:textId="77777777" w:rsidTr="00EE6AEB">
        <w:trPr>
          <w:cantSplit/>
          <w:trHeight w:val="419"/>
        </w:trPr>
        <w:tc>
          <w:tcPr>
            <w:tcW w:w="3119" w:type="dxa"/>
            <w:vAlign w:val="center"/>
          </w:tcPr>
          <w:p w14:paraId="267DEA19" w14:textId="77777777" w:rsidR="00B40B37" w:rsidRPr="004F4570" w:rsidRDefault="00B40B37" w:rsidP="00B40B37">
            <w:pPr>
              <w:jc w:val="center"/>
              <w:rPr>
                <w:sz w:val="24"/>
                <w:szCs w:val="24"/>
              </w:rPr>
            </w:pPr>
            <w:r w:rsidRPr="004F4570">
              <w:rPr>
                <w:sz w:val="24"/>
                <w:szCs w:val="24"/>
              </w:rPr>
              <w:t>01 05 00 00 00 0000 500</w:t>
            </w:r>
          </w:p>
        </w:tc>
        <w:tc>
          <w:tcPr>
            <w:tcW w:w="4819" w:type="dxa"/>
          </w:tcPr>
          <w:p w14:paraId="478A8857" w14:textId="77777777" w:rsidR="00B40B37" w:rsidRPr="004F4570" w:rsidRDefault="00B40B37" w:rsidP="00B40B37">
            <w:pPr>
              <w:jc w:val="both"/>
              <w:rPr>
                <w:sz w:val="24"/>
                <w:szCs w:val="24"/>
              </w:rPr>
            </w:pPr>
            <w:r w:rsidRPr="004F4570">
              <w:rPr>
                <w:sz w:val="24"/>
                <w:szCs w:val="24"/>
              </w:rPr>
              <w:t>Увеличение остатков средств бюджетов</w:t>
            </w:r>
          </w:p>
        </w:tc>
        <w:tc>
          <w:tcPr>
            <w:tcW w:w="2268" w:type="dxa"/>
            <w:vAlign w:val="bottom"/>
          </w:tcPr>
          <w:p w14:paraId="289D417B" w14:textId="5B129F5E" w:rsidR="00B40B37" w:rsidRPr="004F4570" w:rsidRDefault="00B40B37" w:rsidP="00B40B37">
            <w:pPr>
              <w:jc w:val="right"/>
              <w:rPr>
                <w:bCs/>
                <w:sz w:val="2"/>
                <w:szCs w:val="2"/>
              </w:rPr>
            </w:pPr>
            <w:r>
              <w:rPr>
                <w:bCs/>
                <w:sz w:val="24"/>
                <w:szCs w:val="24"/>
              </w:rPr>
              <w:t>-99 556 984 424,83</w:t>
            </w:r>
          </w:p>
        </w:tc>
      </w:tr>
      <w:tr w:rsidR="00B40B37" w:rsidRPr="004F4570" w14:paraId="16BDC2FD" w14:textId="77777777" w:rsidTr="00EE6AEB">
        <w:trPr>
          <w:cantSplit/>
        </w:trPr>
        <w:tc>
          <w:tcPr>
            <w:tcW w:w="3119" w:type="dxa"/>
            <w:vAlign w:val="center"/>
          </w:tcPr>
          <w:p w14:paraId="1380EFED" w14:textId="77777777" w:rsidR="00B40B37" w:rsidRPr="004F4570" w:rsidRDefault="00B40B37" w:rsidP="00B40B37">
            <w:pPr>
              <w:jc w:val="center"/>
              <w:rPr>
                <w:sz w:val="24"/>
                <w:szCs w:val="24"/>
              </w:rPr>
            </w:pPr>
            <w:r w:rsidRPr="004F4570">
              <w:rPr>
                <w:sz w:val="24"/>
                <w:szCs w:val="24"/>
              </w:rPr>
              <w:t>01 05 02 00 00 0000 500</w:t>
            </w:r>
          </w:p>
        </w:tc>
        <w:tc>
          <w:tcPr>
            <w:tcW w:w="4819" w:type="dxa"/>
          </w:tcPr>
          <w:p w14:paraId="548119DC" w14:textId="77777777" w:rsidR="00B40B37" w:rsidRPr="004F4570" w:rsidRDefault="00B40B37" w:rsidP="00B40B37">
            <w:pPr>
              <w:jc w:val="both"/>
              <w:rPr>
                <w:sz w:val="24"/>
                <w:szCs w:val="24"/>
              </w:rPr>
            </w:pPr>
            <w:r w:rsidRPr="004F4570">
              <w:rPr>
                <w:sz w:val="24"/>
                <w:szCs w:val="24"/>
              </w:rPr>
              <w:t>Увеличение прочих остатков средств бюджетов</w:t>
            </w:r>
          </w:p>
        </w:tc>
        <w:tc>
          <w:tcPr>
            <w:tcW w:w="2268" w:type="dxa"/>
            <w:vAlign w:val="bottom"/>
          </w:tcPr>
          <w:p w14:paraId="77C9E0B0" w14:textId="6C311ED3" w:rsidR="00B40B37" w:rsidRPr="004F4570" w:rsidRDefault="00B40B37" w:rsidP="00B40B37">
            <w:pPr>
              <w:jc w:val="right"/>
              <w:rPr>
                <w:bCs/>
                <w:sz w:val="2"/>
                <w:szCs w:val="2"/>
              </w:rPr>
            </w:pPr>
            <w:r>
              <w:rPr>
                <w:bCs/>
                <w:sz w:val="24"/>
                <w:szCs w:val="24"/>
              </w:rPr>
              <w:t>-99 556 984 424,83</w:t>
            </w:r>
          </w:p>
        </w:tc>
      </w:tr>
      <w:tr w:rsidR="00B40B37" w:rsidRPr="004F4570" w14:paraId="7F38F04F" w14:textId="77777777" w:rsidTr="00EE6AEB">
        <w:trPr>
          <w:cantSplit/>
        </w:trPr>
        <w:tc>
          <w:tcPr>
            <w:tcW w:w="3119" w:type="dxa"/>
            <w:vAlign w:val="center"/>
          </w:tcPr>
          <w:p w14:paraId="08EE31EA" w14:textId="77777777" w:rsidR="00B40B37" w:rsidRPr="004F4570" w:rsidRDefault="00B40B37" w:rsidP="00B40B37">
            <w:pPr>
              <w:jc w:val="center"/>
              <w:rPr>
                <w:sz w:val="24"/>
                <w:szCs w:val="24"/>
              </w:rPr>
            </w:pPr>
            <w:r w:rsidRPr="004F4570">
              <w:rPr>
                <w:sz w:val="24"/>
                <w:szCs w:val="24"/>
              </w:rPr>
              <w:t>01 05 02 01 00 0000 510</w:t>
            </w:r>
          </w:p>
        </w:tc>
        <w:tc>
          <w:tcPr>
            <w:tcW w:w="4819" w:type="dxa"/>
          </w:tcPr>
          <w:p w14:paraId="34FD94DB" w14:textId="77777777" w:rsidR="00B40B37" w:rsidRPr="004F4570" w:rsidRDefault="00B40B37" w:rsidP="00B40B37">
            <w:pPr>
              <w:jc w:val="both"/>
              <w:rPr>
                <w:sz w:val="24"/>
                <w:szCs w:val="24"/>
              </w:rPr>
            </w:pPr>
            <w:r w:rsidRPr="004F4570">
              <w:rPr>
                <w:sz w:val="24"/>
                <w:szCs w:val="24"/>
              </w:rPr>
              <w:t>Увеличение прочих остатков денежных средств бюджетов</w:t>
            </w:r>
          </w:p>
        </w:tc>
        <w:tc>
          <w:tcPr>
            <w:tcW w:w="2268" w:type="dxa"/>
            <w:vAlign w:val="bottom"/>
          </w:tcPr>
          <w:p w14:paraId="7F446DE5" w14:textId="3378811C" w:rsidR="00B40B37" w:rsidRPr="004F4570" w:rsidRDefault="00B40B37" w:rsidP="00B40B37">
            <w:pPr>
              <w:jc w:val="right"/>
              <w:rPr>
                <w:bCs/>
                <w:sz w:val="2"/>
                <w:szCs w:val="2"/>
              </w:rPr>
            </w:pPr>
            <w:r>
              <w:rPr>
                <w:bCs/>
                <w:sz w:val="24"/>
                <w:szCs w:val="24"/>
              </w:rPr>
              <w:t>-99 556 984 424,83</w:t>
            </w:r>
          </w:p>
        </w:tc>
      </w:tr>
      <w:tr w:rsidR="00B40B37" w:rsidRPr="004F4570" w14:paraId="5BBBCE9A" w14:textId="77777777" w:rsidTr="00EE6AEB">
        <w:trPr>
          <w:cantSplit/>
        </w:trPr>
        <w:tc>
          <w:tcPr>
            <w:tcW w:w="3119" w:type="dxa"/>
            <w:vAlign w:val="center"/>
          </w:tcPr>
          <w:p w14:paraId="46680C4C" w14:textId="77777777" w:rsidR="00B40B37" w:rsidRPr="004F4570" w:rsidRDefault="00B40B37" w:rsidP="00B40B37">
            <w:pPr>
              <w:jc w:val="center"/>
              <w:rPr>
                <w:sz w:val="24"/>
                <w:szCs w:val="24"/>
              </w:rPr>
            </w:pPr>
            <w:r w:rsidRPr="004F4570">
              <w:rPr>
                <w:sz w:val="24"/>
                <w:szCs w:val="24"/>
              </w:rPr>
              <w:t>01 05 02 01 02 0000 510</w:t>
            </w:r>
          </w:p>
        </w:tc>
        <w:tc>
          <w:tcPr>
            <w:tcW w:w="4819" w:type="dxa"/>
          </w:tcPr>
          <w:p w14:paraId="20AC945B" w14:textId="77777777" w:rsidR="00B40B37" w:rsidRPr="004F4570" w:rsidRDefault="00B40B37" w:rsidP="00B40B37">
            <w:pPr>
              <w:jc w:val="both"/>
              <w:rPr>
                <w:sz w:val="24"/>
                <w:szCs w:val="24"/>
              </w:rPr>
            </w:pPr>
            <w:r w:rsidRPr="004F4570">
              <w:rPr>
                <w:sz w:val="24"/>
                <w:szCs w:val="24"/>
              </w:rPr>
              <w:t>Увеличение прочих остатков денежных средств бюджетов субъектов Российской Федерации</w:t>
            </w:r>
          </w:p>
        </w:tc>
        <w:tc>
          <w:tcPr>
            <w:tcW w:w="2268" w:type="dxa"/>
            <w:vAlign w:val="bottom"/>
          </w:tcPr>
          <w:p w14:paraId="17C42B3F" w14:textId="30FDDDC6" w:rsidR="00B40B37" w:rsidRPr="004F4570" w:rsidRDefault="00B40B37" w:rsidP="00B40B37">
            <w:pPr>
              <w:jc w:val="right"/>
              <w:rPr>
                <w:bCs/>
                <w:sz w:val="2"/>
                <w:szCs w:val="2"/>
              </w:rPr>
            </w:pPr>
            <w:r>
              <w:rPr>
                <w:bCs/>
                <w:sz w:val="24"/>
                <w:szCs w:val="24"/>
              </w:rPr>
              <w:t>-99 556 984 424,83</w:t>
            </w:r>
          </w:p>
        </w:tc>
      </w:tr>
      <w:tr w:rsidR="00B40B37" w:rsidRPr="004F4570" w14:paraId="449769F9" w14:textId="77777777" w:rsidTr="00EE6AEB">
        <w:trPr>
          <w:cantSplit/>
        </w:trPr>
        <w:tc>
          <w:tcPr>
            <w:tcW w:w="3119" w:type="dxa"/>
            <w:vAlign w:val="center"/>
          </w:tcPr>
          <w:p w14:paraId="4EF1C50F" w14:textId="77777777" w:rsidR="00B40B37" w:rsidRPr="004F4570" w:rsidRDefault="00B40B37" w:rsidP="00B40B37">
            <w:pPr>
              <w:jc w:val="center"/>
              <w:rPr>
                <w:sz w:val="24"/>
                <w:szCs w:val="24"/>
              </w:rPr>
            </w:pPr>
            <w:r w:rsidRPr="004F4570">
              <w:rPr>
                <w:sz w:val="24"/>
                <w:szCs w:val="24"/>
              </w:rPr>
              <w:t>01 05 00 00 00 0000 600</w:t>
            </w:r>
          </w:p>
        </w:tc>
        <w:tc>
          <w:tcPr>
            <w:tcW w:w="4819" w:type="dxa"/>
          </w:tcPr>
          <w:p w14:paraId="2C21A57F" w14:textId="77777777" w:rsidR="00B40B37" w:rsidRPr="004F4570" w:rsidRDefault="00B40B37" w:rsidP="00B40B37">
            <w:pPr>
              <w:jc w:val="both"/>
              <w:rPr>
                <w:sz w:val="24"/>
                <w:szCs w:val="24"/>
              </w:rPr>
            </w:pPr>
            <w:r w:rsidRPr="004F4570">
              <w:rPr>
                <w:sz w:val="24"/>
                <w:szCs w:val="24"/>
              </w:rPr>
              <w:t>Уменьшение остатков средств бюджетов</w:t>
            </w:r>
          </w:p>
        </w:tc>
        <w:tc>
          <w:tcPr>
            <w:tcW w:w="2268" w:type="dxa"/>
            <w:vAlign w:val="bottom"/>
          </w:tcPr>
          <w:p w14:paraId="21D6B2D5" w14:textId="165A823E" w:rsidR="00B40B37" w:rsidRPr="004F4570" w:rsidRDefault="00B40B37" w:rsidP="00B40B37">
            <w:pPr>
              <w:jc w:val="right"/>
              <w:rPr>
                <w:bCs/>
                <w:sz w:val="2"/>
                <w:szCs w:val="2"/>
              </w:rPr>
            </w:pPr>
            <w:r>
              <w:rPr>
                <w:bCs/>
                <w:sz w:val="24"/>
                <w:szCs w:val="24"/>
              </w:rPr>
              <w:t>99 556 984 424,83</w:t>
            </w:r>
          </w:p>
        </w:tc>
      </w:tr>
      <w:tr w:rsidR="00B40B37" w:rsidRPr="004F4570" w14:paraId="00BD9F76" w14:textId="77777777" w:rsidTr="00EE6AEB">
        <w:trPr>
          <w:cantSplit/>
        </w:trPr>
        <w:tc>
          <w:tcPr>
            <w:tcW w:w="3119" w:type="dxa"/>
            <w:vAlign w:val="center"/>
          </w:tcPr>
          <w:p w14:paraId="7FC95211" w14:textId="77777777" w:rsidR="00B40B37" w:rsidRPr="004F4570" w:rsidRDefault="00B40B37" w:rsidP="00B40B37">
            <w:pPr>
              <w:jc w:val="center"/>
              <w:rPr>
                <w:sz w:val="24"/>
                <w:szCs w:val="24"/>
              </w:rPr>
            </w:pPr>
            <w:r w:rsidRPr="004F4570">
              <w:rPr>
                <w:sz w:val="24"/>
                <w:szCs w:val="24"/>
              </w:rPr>
              <w:t>01 05 02 00 00 0000 600</w:t>
            </w:r>
          </w:p>
        </w:tc>
        <w:tc>
          <w:tcPr>
            <w:tcW w:w="4819" w:type="dxa"/>
          </w:tcPr>
          <w:p w14:paraId="695E437E" w14:textId="77777777" w:rsidR="00B40B37" w:rsidRPr="004F4570" w:rsidRDefault="00B40B37" w:rsidP="00B40B37">
            <w:pPr>
              <w:jc w:val="both"/>
              <w:rPr>
                <w:sz w:val="24"/>
                <w:szCs w:val="24"/>
              </w:rPr>
            </w:pPr>
            <w:r w:rsidRPr="004F4570">
              <w:rPr>
                <w:sz w:val="24"/>
                <w:szCs w:val="24"/>
              </w:rPr>
              <w:t>Уменьшение прочих остатков средств бюджетов</w:t>
            </w:r>
          </w:p>
        </w:tc>
        <w:tc>
          <w:tcPr>
            <w:tcW w:w="2268" w:type="dxa"/>
            <w:vAlign w:val="bottom"/>
          </w:tcPr>
          <w:p w14:paraId="60503993" w14:textId="4997D1B9" w:rsidR="00B40B37" w:rsidRPr="004F4570" w:rsidRDefault="00B40B37" w:rsidP="00B40B37">
            <w:pPr>
              <w:jc w:val="right"/>
              <w:rPr>
                <w:bCs/>
                <w:sz w:val="2"/>
                <w:szCs w:val="2"/>
              </w:rPr>
            </w:pPr>
            <w:r>
              <w:rPr>
                <w:bCs/>
                <w:sz w:val="24"/>
                <w:szCs w:val="24"/>
              </w:rPr>
              <w:t>99 556 984 424,83</w:t>
            </w:r>
          </w:p>
        </w:tc>
      </w:tr>
      <w:tr w:rsidR="00B40B37" w:rsidRPr="004F4570" w14:paraId="6A4F71D7" w14:textId="77777777" w:rsidTr="00EE6AEB">
        <w:trPr>
          <w:cantSplit/>
        </w:trPr>
        <w:tc>
          <w:tcPr>
            <w:tcW w:w="3119" w:type="dxa"/>
            <w:vAlign w:val="center"/>
          </w:tcPr>
          <w:p w14:paraId="059B2A4B" w14:textId="77777777" w:rsidR="00B40B37" w:rsidRPr="004F4570" w:rsidRDefault="00B40B37" w:rsidP="00B40B37">
            <w:pPr>
              <w:jc w:val="center"/>
              <w:rPr>
                <w:sz w:val="24"/>
                <w:szCs w:val="24"/>
              </w:rPr>
            </w:pPr>
            <w:r w:rsidRPr="004F4570">
              <w:rPr>
                <w:sz w:val="24"/>
                <w:szCs w:val="24"/>
              </w:rPr>
              <w:lastRenderedPageBreak/>
              <w:t>01 05 02 01 00 0000 610</w:t>
            </w:r>
          </w:p>
        </w:tc>
        <w:tc>
          <w:tcPr>
            <w:tcW w:w="4819" w:type="dxa"/>
          </w:tcPr>
          <w:p w14:paraId="2CB22A1C" w14:textId="77777777" w:rsidR="00B40B37" w:rsidRPr="004F4570" w:rsidRDefault="00B40B37" w:rsidP="00B40B37">
            <w:pPr>
              <w:jc w:val="both"/>
              <w:rPr>
                <w:sz w:val="24"/>
                <w:szCs w:val="24"/>
              </w:rPr>
            </w:pPr>
            <w:r w:rsidRPr="004F4570">
              <w:rPr>
                <w:sz w:val="24"/>
                <w:szCs w:val="24"/>
              </w:rPr>
              <w:t>Уменьшение прочих остатков денежных средств бюджетов</w:t>
            </w:r>
          </w:p>
        </w:tc>
        <w:tc>
          <w:tcPr>
            <w:tcW w:w="2268" w:type="dxa"/>
            <w:vAlign w:val="bottom"/>
          </w:tcPr>
          <w:p w14:paraId="4A062F3F" w14:textId="60557627" w:rsidR="00B40B37" w:rsidRPr="004F4570" w:rsidRDefault="00B40B37" w:rsidP="00B40B37">
            <w:pPr>
              <w:jc w:val="right"/>
              <w:rPr>
                <w:bCs/>
                <w:sz w:val="2"/>
                <w:szCs w:val="2"/>
              </w:rPr>
            </w:pPr>
            <w:r>
              <w:rPr>
                <w:bCs/>
                <w:sz w:val="24"/>
                <w:szCs w:val="24"/>
              </w:rPr>
              <w:t>99 556 984 424,83</w:t>
            </w:r>
          </w:p>
        </w:tc>
      </w:tr>
      <w:tr w:rsidR="00B40B37" w:rsidRPr="004F4570" w14:paraId="10216407" w14:textId="77777777" w:rsidTr="00EE6AEB">
        <w:trPr>
          <w:cantSplit/>
        </w:trPr>
        <w:tc>
          <w:tcPr>
            <w:tcW w:w="3119" w:type="dxa"/>
            <w:vAlign w:val="center"/>
          </w:tcPr>
          <w:p w14:paraId="04CF477C" w14:textId="77777777" w:rsidR="00B40B37" w:rsidRPr="004F4570" w:rsidRDefault="00B40B37" w:rsidP="00B40B37">
            <w:pPr>
              <w:jc w:val="center"/>
              <w:rPr>
                <w:sz w:val="24"/>
                <w:szCs w:val="24"/>
              </w:rPr>
            </w:pPr>
            <w:r w:rsidRPr="004F4570">
              <w:rPr>
                <w:sz w:val="24"/>
                <w:szCs w:val="24"/>
              </w:rPr>
              <w:t>01 05 02 01 02 0000 610</w:t>
            </w:r>
          </w:p>
        </w:tc>
        <w:tc>
          <w:tcPr>
            <w:tcW w:w="4819" w:type="dxa"/>
          </w:tcPr>
          <w:p w14:paraId="1EF6159F" w14:textId="77777777" w:rsidR="00B40B37" w:rsidRPr="004F4570" w:rsidRDefault="00B40B37" w:rsidP="00B40B37">
            <w:pPr>
              <w:jc w:val="both"/>
              <w:rPr>
                <w:sz w:val="24"/>
                <w:szCs w:val="24"/>
              </w:rPr>
            </w:pPr>
            <w:r w:rsidRPr="004F4570">
              <w:rPr>
                <w:sz w:val="24"/>
                <w:szCs w:val="24"/>
              </w:rPr>
              <w:t>Уменьшение прочих остатков денежных средств бюджетов субъектов Российской Федерации</w:t>
            </w:r>
          </w:p>
        </w:tc>
        <w:tc>
          <w:tcPr>
            <w:tcW w:w="2268" w:type="dxa"/>
            <w:vAlign w:val="bottom"/>
          </w:tcPr>
          <w:p w14:paraId="61A849BB" w14:textId="49A2AF1A" w:rsidR="00B40B37" w:rsidRPr="004F4570" w:rsidRDefault="00B40B37" w:rsidP="00B40B37">
            <w:pPr>
              <w:jc w:val="right"/>
              <w:rPr>
                <w:bCs/>
                <w:sz w:val="2"/>
                <w:szCs w:val="2"/>
              </w:rPr>
            </w:pPr>
            <w:r>
              <w:rPr>
                <w:bCs/>
                <w:sz w:val="24"/>
                <w:szCs w:val="24"/>
              </w:rPr>
              <w:t>99 556 984 424,83</w:t>
            </w:r>
          </w:p>
        </w:tc>
      </w:tr>
      <w:tr w:rsidR="00B40B37" w:rsidRPr="004F4570" w14:paraId="049DB488" w14:textId="77777777" w:rsidTr="00EE6AEB">
        <w:trPr>
          <w:cantSplit/>
        </w:trPr>
        <w:tc>
          <w:tcPr>
            <w:tcW w:w="3119" w:type="dxa"/>
            <w:vAlign w:val="center"/>
          </w:tcPr>
          <w:p w14:paraId="6C0712E4" w14:textId="77777777" w:rsidR="00B40B37" w:rsidRPr="004F4570" w:rsidRDefault="00B40B37" w:rsidP="00B40B37">
            <w:pPr>
              <w:jc w:val="center"/>
              <w:rPr>
                <w:sz w:val="24"/>
                <w:szCs w:val="24"/>
              </w:rPr>
            </w:pPr>
            <w:r w:rsidRPr="004F4570">
              <w:rPr>
                <w:sz w:val="24"/>
                <w:szCs w:val="24"/>
              </w:rPr>
              <w:t>01 06 00 00 00 0000 000</w:t>
            </w:r>
          </w:p>
        </w:tc>
        <w:tc>
          <w:tcPr>
            <w:tcW w:w="4819" w:type="dxa"/>
          </w:tcPr>
          <w:p w14:paraId="666CB76D" w14:textId="77777777" w:rsidR="00B40B37" w:rsidRPr="004F4570" w:rsidRDefault="00B40B37" w:rsidP="00B40B37">
            <w:pPr>
              <w:jc w:val="both"/>
              <w:rPr>
                <w:b/>
                <w:bCs/>
                <w:sz w:val="24"/>
                <w:szCs w:val="24"/>
              </w:rPr>
            </w:pPr>
            <w:r w:rsidRPr="004F4570">
              <w:rPr>
                <w:b/>
                <w:bCs/>
                <w:sz w:val="24"/>
                <w:szCs w:val="24"/>
              </w:rPr>
              <w:t>Иные источники внутреннего финансирования дефицитов бюджетов</w:t>
            </w:r>
          </w:p>
        </w:tc>
        <w:tc>
          <w:tcPr>
            <w:tcW w:w="2268" w:type="dxa"/>
            <w:vAlign w:val="bottom"/>
          </w:tcPr>
          <w:p w14:paraId="73C5C183" w14:textId="7E8C6442" w:rsidR="00B40B37" w:rsidRPr="004F4570" w:rsidRDefault="00B40B37" w:rsidP="00B40B37">
            <w:pPr>
              <w:jc w:val="right"/>
              <w:rPr>
                <w:b/>
                <w:sz w:val="24"/>
                <w:szCs w:val="24"/>
              </w:rPr>
            </w:pPr>
            <w:r>
              <w:rPr>
                <w:b/>
                <w:sz w:val="24"/>
                <w:szCs w:val="24"/>
              </w:rPr>
              <w:t>32 999 252,04</w:t>
            </w:r>
          </w:p>
        </w:tc>
      </w:tr>
      <w:tr w:rsidR="00B40B37" w:rsidRPr="004F4570" w14:paraId="1E461E49" w14:textId="77777777" w:rsidTr="00EE6AEB">
        <w:trPr>
          <w:cantSplit/>
        </w:trPr>
        <w:tc>
          <w:tcPr>
            <w:tcW w:w="3119" w:type="dxa"/>
            <w:vAlign w:val="center"/>
          </w:tcPr>
          <w:p w14:paraId="31237549" w14:textId="77777777" w:rsidR="00B40B37" w:rsidRPr="004F4570" w:rsidRDefault="00B40B37" w:rsidP="00B40B37">
            <w:pPr>
              <w:jc w:val="center"/>
              <w:rPr>
                <w:sz w:val="24"/>
                <w:szCs w:val="24"/>
              </w:rPr>
            </w:pPr>
            <w:r w:rsidRPr="004F4570">
              <w:rPr>
                <w:sz w:val="24"/>
                <w:szCs w:val="24"/>
              </w:rPr>
              <w:t>01 06 05 00 00 0000 000</w:t>
            </w:r>
          </w:p>
        </w:tc>
        <w:tc>
          <w:tcPr>
            <w:tcW w:w="4819" w:type="dxa"/>
          </w:tcPr>
          <w:p w14:paraId="38574DFB" w14:textId="77777777" w:rsidR="00B40B37" w:rsidRPr="004F4570" w:rsidRDefault="00B40B37" w:rsidP="00B40B37">
            <w:pPr>
              <w:jc w:val="both"/>
              <w:rPr>
                <w:b/>
                <w:bCs/>
                <w:sz w:val="24"/>
                <w:szCs w:val="24"/>
              </w:rPr>
            </w:pPr>
            <w:r w:rsidRPr="004F4570">
              <w:rPr>
                <w:b/>
                <w:bCs/>
                <w:sz w:val="24"/>
                <w:szCs w:val="24"/>
              </w:rPr>
              <w:t>Бюджетные кредиты, предоставленные внутри страны в валюте Российской Федерации</w:t>
            </w:r>
          </w:p>
        </w:tc>
        <w:tc>
          <w:tcPr>
            <w:tcW w:w="2268" w:type="dxa"/>
            <w:vAlign w:val="bottom"/>
          </w:tcPr>
          <w:p w14:paraId="08577592" w14:textId="7D53F654" w:rsidR="00B40B37" w:rsidRPr="004F4570" w:rsidRDefault="00B40B37" w:rsidP="00B40B37">
            <w:pPr>
              <w:jc w:val="right"/>
              <w:rPr>
                <w:b/>
                <w:bCs/>
                <w:sz w:val="24"/>
                <w:szCs w:val="24"/>
              </w:rPr>
            </w:pPr>
            <w:r>
              <w:rPr>
                <w:b/>
                <w:sz w:val="24"/>
                <w:szCs w:val="24"/>
              </w:rPr>
              <w:t>32 999 252,04</w:t>
            </w:r>
          </w:p>
        </w:tc>
      </w:tr>
      <w:tr w:rsidR="00B40B37" w:rsidRPr="004F4570" w14:paraId="643680A3" w14:textId="77777777" w:rsidTr="00EE6AEB">
        <w:trPr>
          <w:cantSplit/>
        </w:trPr>
        <w:tc>
          <w:tcPr>
            <w:tcW w:w="3119" w:type="dxa"/>
            <w:vAlign w:val="center"/>
          </w:tcPr>
          <w:p w14:paraId="03048B7F" w14:textId="77777777" w:rsidR="00B40B37" w:rsidRPr="004F4570" w:rsidRDefault="00B40B37" w:rsidP="00B40B37">
            <w:pPr>
              <w:jc w:val="center"/>
              <w:rPr>
                <w:sz w:val="24"/>
                <w:szCs w:val="24"/>
              </w:rPr>
            </w:pPr>
            <w:r w:rsidRPr="004F4570">
              <w:rPr>
                <w:sz w:val="24"/>
                <w:szCs w:val="24"/>
              </w:rPr>
              <w:t>01 06 05 00 00 0000 600</w:t>
            </w:r>
          </w:p>
        </w:tc>
        <w:tc>
          <w:tcPr>
            <w:tcW w:w="4819" w:type="dxa"/>
          </w:tcPr>
          <w:p w14:paraId="60684AB8" w14:textId="77777777" w:rsidR="00B40B37" w:rsidRPr="004F4570" w:rsidRDefault="00B40B37" w:rsidP="00B40B37">
            <w:pPr>
              <w:jc w:val="both"/>
              <w:rPr>
                <w:sz w:val="24"/>
                <w:szCs w:val="24"/>
              </w:rPr>
            </w:pPr>
            <w:r w:rsidRPr="004F4570">
              <w:rPr>
                <w:sz w:val="24"/>
                <w:szCs w:val="24"/>
              </w:rPr>
              <w:t>Возврат бюджетных кредитов, предоставленных внутри страны в валюте Российской Федерации</w:t>
            </w:r>
          </w:p>
        </w:tc>
        <w:tc>
          <w:tcPr>
            <w:tcW w:w="2268" w:type="dxa"/>
            <w:vAlign w:val="bottom"/>
          </w:tcPr>
          <w:p w14:paraId="1C076EE8" w14:textId="3E3653F0" w:rsidR="00B40B37" w:rsidRPr="004F4570" w:rsidRDefault="00B40B37" w:rsidP="00B40B37">
            <w:pPr>
              <w:jc w:val="right"/>
              <w:rPr>
                <w:sz w:val="24"/>
                <w:szCs w:val="24"/>
              </w:rPr>
            </w:pPr>
            <w:r w:rsidRPr="004F4570">
              <w:rPr>
                <w:sz w:val="24"/>
                <w:szCs w:val="24"/>
              </w:rPr>
              <w:t>1</w:t>
            </w:r>
            <w:r>
              <w:rPr>
                <w:sz w:val="24"/>
                <w:szCs w:val="24"/>
              </w:rPr>
              <w:t>32 999 252,04</w:t>
            </w:r>
          </w:p>
        </w:tc>
      </w:tr>
      <w:tr w:rsidR="00B40B37" w:rsidRPr="004F4570" w14:paraId="2680F912" w14:textId="77777777" w:rsidTr="00EE6AEB">
        <w:trPr>
          <w:cantSplit/>
          <w:trHeight w:val="249"/>
        </w:trPr>
        <w:tc>
          <w:tcPr>
            <w:tcW w:w="3119" w:type="dxa"/>
            <w:vAlign w:val="center"/>
          </w:tcPr>
          <w:p w14:paraId="19F1DC90" w14:textId="77777777" w:rsidR="00B40B37" w:rsidRPr="004F4570" w:rsidRDefault="00B40B37" w:rsidP="00B40B37">
            <w:pPr>
              <w:jc w:val="center"/>
              <w:rPr>
                <w:sz w:val="24"/>
                <w:szCs w:val="24"/>
              </w:rPr>
            </w:pPr>
            <w:r w:rsidRPr="004F4570">
              <w:rPr>
                <w:sz w:val="24"/>
                <w:szCs w:val="24"/>
              </w:rPr>
              <w:t>01 06 05 02 00 0000 600</w:t>
            </w:r>
          </w:p>
        </w:tc>
        <w:tc>
          <w:tcPr>
            <w:tcW w:w="4819" w:type="dxa"/>
          </w:tcPr>
          <w:p w14:paraId="6EA730A4" w14:textId="77777777" w:rsidR="00B40B37" w:rsidRPr="004F4570" w:rsidRDefault="00B40B37" w:rsidP="00B40B37">
            <w:pPr>
              <w:jc w:val="both"/>
              <w:rPr>
                <w:sz w:val="24"/>
                <w:szCs w:val="24"/>
              </w:rPr>
            </w:pPr>
            <w:r w:rsidRPr="004F4570">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14:paraId="1F01E37D" w14:textId="425D9A0D" w:rsidR="00B40B37" w:rsidRPr="004F4570" w:rsidRDefault="00B40B37" w:rsidP="00B40B37">
            <w:pPr>
              <w:jc w:val="right"/>
              <w:rPr>
                <w:sz w:val="24"/>
                <w:szCs w:val="24"/>
              </w:rPr>
            </w:pPr>
            <w:r w:rsidRPr="004F4570">
              <w:rPr>
                <w:sz w:val="24"/>
                <w:szCs w:val="24"/>
              </w:rPr>
              <w:t>1</w:t>
            </w:r>
            <w:r>
              <w:rPr>
                <w:sz w:val="24"/>
                <w:szCs w:val="24"/>
              </w:rPr>
              <w:t>32 999 252,04</w:t>
            </w:r>
          </w:p>
        </w:tc>
      </w:tr>
      <w:tr w:rsidR="00B40B37" w:rsidRPr="004F4570" w14:paraId="02C5B07D" w14:textId="77777777" w:rsidTr="00EE6AEB">
        <w:trPr>
          <w:cantSplit/>
        </w:trPr>
        <w:tc>
          <w:tcPr>
            <w:tcW w:w="3119" w:type="dxa"/>
            <w:vAlign w:val="center"/>
          </w:tcPr>
          <w:p w14:paraId="3CDFE608" w14:textId="77777777" w:rsidR="00B40B37" w:rsidRPr="004F4570" w:rsidRDefault="00B40B37" w:rsidP="00B40B37">
            <w:pPr>
              <w:jc w:val="center"/>
              <w:rPr>
                <w:sz w:val="24"/>
                <w:szCs w:val="24"/>
              </w:rPr>
            </w:pPr>
            <w:r w:rsidRPr="004F4570">
              <w:rPr>
                <w:sz w:val="24"/>
                <w:szCs w:val="24"/>
              </w:rPr>
              <w:t>01 06 05 02 02 0000 640</w:t>
            </w:r>
          </w:p>
        </w:tc>
        <w:tc>
          <w:tcPr>
            <w:tcW w:w="4819" w:type="dxa"/>
          </w:tcPr>
          <w:p w14:paraId="7488871C" w14:textId="77777777" w:rsidR="00B40B37" w:rsidRPr="004F4570" w:rsidRDefault="00B40B37" w:rsidP="00B40B37">
            <w:pPr>
              <w:jc w:val="both"/>
              <w:rPr>
                <w:sz w:val="24"/>
                <w:szCs w:val="24"/>
              </w:rPr>
            </w:pPr>
            <w:r w:rsidRPr="004F4570">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34B444F1" w14:textId="05FE734E" w:rsidR="00B40B37" w:rsidRPr="004F4570" w:rsidRDefault="00B40B37" w:rsidP="00B40B37">
            <w:pPr>
              <w:jc w:val="right"/>
              <w:rPr>
                <w:sz w:val="24"/>
                <w:szCs w:val="24"/>
              </w:rPr>
            </w:pPr>
            <w:r>
              <w:rPr>
                <w:sz w:val="24"/>
                <w:szCs w:val="24"/>
              </w:rPr>
              <w:t>132 999 252,04</w:t>
            </w:r>
          </w:p>
        </w:tc>
      </w:tr>
      <w:tr w:rsidR="00E248FD" w:rsidRPr="004F4570" w14:paraId="474C5B58" w14:textId="77777777" w:rsidTr="00EE6AEB">
        <w:trPr>
          <w:cantSplit/>
        </w:trPr>
        <w:tc>
          <w:tcPr>
            <w:tcW w:w="3119" w:type="dxa"/>
            <w:vAlign w:val="center"/>
          </w:tcPr>
          <w:p w14:paraId="3D001BC0" w14:textId="4F9F79EB" w:rsidR="00E248FD" w:rsidRPr="004F4570" w:rsidRDefault="00E248FD" w:rsidP="00E248FD">
            <w:pPr>
              <w:jc w:val="center"/>
              <w:rPr>
                <w:sz w:val="24"/>
                <w:szCs w:val="24"/>
              </w:rPr>
            </w:pPr>
            <w:r>
              <w:rPr>
                <w:sz w:val="24"/>
                <w:szCs w:val="24"/>
                <w:lang w:eastAsia="en-US"/>
              </w:rPr>
              <w:t>01 06 05 02 02 0005 640</w:t>
            </w:r>
          </w:p>
        </w:tc>
        <w:tc>
          <w:tcPr>
            <w:tcW w:w="4819" w:type="dxa"/>
          </w:tcPr>
          <w:p w14:paraId="48355809" w14:textId="3415052A" w:rsidR="00E248FD" w:rsidRPr="004F4570" w:rsidRDefault="00E248FD" w:rsidP="00E248FD">
            <w:pPr>
              <w:jc w:val="both"/>
              <w:rPr>
                <w:sz w:val="24"/>
                <w:szCs w:val="24"/>
              </w:rPr>
            </w:pPr>
            <w:r>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268" w:type="dxa"/>
            <w:vAlign w:val="bottom"/>
          </w:tcPr>
          <w:p w14:paraId="417F2F74" w14:textId="2573D91A" w:rsidR="00E248FD" w:rsidRDefault="00E248FD" w:rsidP="00E248FD">
            <w:pPr>
              <w:jc w:val="right"/>
              <w:rPr>
                <w:sz w:val="24"/>
                <w:szCs w:val="24"/>
              </w:rPr>
            </w:pPr>
            <w:r>
              <w:rPr>
                <w:sz w:val="24"/>
                <w:szCs w:val="24"/>
                <w:lang w:eastAsia="en-US"/>
              </w:rPr>
              <w:t>28 817 740,25</w:t>
            </w:r>
          </w:p>
        </w:tc>
      </w:tr>
      <w:tr w:rsidR="00E248FD" w:rsidRPr="004F4570" w14:paraId="305624BA" w14:textId="77777777" w:rsidTr="00EE6AEB">
        <w:trPr>
          <w:cantSplit/>
        </w:trPr>
        <w:tc>
          <w:tcPr>
            <w:tcW w:w="3119" w:type="dxa"/>
            <w:vAlign w:val="center"/>
          </w:tcPr>
          <w:p w14:paraId="75106434" w14:textId="77777777" w:rsidR="00E248FD" w:rsidRPr="004F4570" w:rsidRDefault="00E248FD" w:rsidP="00E248FD">
            <w:pPr>
              <w:jc w:val="center"/>
              <w:rPr>
                <w:sz w:val="24"/>
                <w:szCs w:val="24"/>
              </w:rPr>
            </w:pPr>
            <w:r w:rsidRPr="004F4570">
              <w:rPr>
                <w:sz w:val="24"/>
                <w:szCs w:val="24"/>
              </w:rPr>
              <w:t>01 06 05 02 02 0006 640</w:t>
            </w:r>
          </w:p>
        </w:tc>
        <w:tc>
          <w:tcPr>
            <w:tcW w:w="4819" w:type="dxa"/>
          </w:tcPr>
          <w:p w14:paraId="10E112F6" w14:textId="77777777" w:rsidR="00E248FD" w:rsidRPr="004F4570" w:rsidRDefault="00E248FD" w:rsidP="00E248FD">
            <w:pPr>
              <w:jc w:val="both"/>
              <w:rPr>
                <w:sz w:val="24"/>
                <w:szCs w:val="24"/>
              </w:rPr>
            </w:pPr>
            <w:r w:rsidRPr="004F4570">
              <w:rPr>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25A11959" w14:textId="73306A3B" w:rsidR="00E248FD" w:rsidRPr="004F4570" w:rsidRDefault="00E248FD" w:rsidP="00E248FD">
            <w:pPr>
              <w:jc w:val="right"/>
              <w:rPr>
                <w:sz w:val="24"/>
                <w:szCs w:val="24"/>
              </w:rPr>
            </w:pPr>
            <w:r w:rsidRPr="004F4570">
              <w:rPr>
                <w:sz w:val="24"/>
                <w:szCs w:val="24"/>
              </w:rPr>
              <w:t>100 000 000,00</w:t>
            </w:r>
          </w:p>
        </w:tc>
      </w:tr>
      <w:tr w:rsidR="00E248FD" w:rsidRPr="004F4570" w14:paraId="21C78184" w14:textId="77777777" w:rsidTr="00EE6AEB">
        <w:trPr>
          <w:cantSplit/>
        </w:trPr>
        <w:tc>
          <w:tcPr>
            <w:tcW w:w="3119" w:type="dxa"/>
            <w:vAlign w:val="center"/>
          </w:tcPr>
          <w:p w14:paraId="3809A356" w14:textId="57B984BF" w:rsidR="00E248FD" w:rsidRPr="004F4570" w:rsidRDefault="00E248FD" w:rsidP="00E248FD">
            <w:pPr>
              <w:jc w:val="center"/>
              <w:rPr>
                <w:sz w:val="24"/>
                <w:szCs w:val="24"/>
              </w:rPr>
            </w:pPr>
            <w:r w:rsidRPr="004F4570">
              <w:rPr>
                <w:sz w:val="24"/>
                <w:szCs w:val="24"/>
              </w:rPr>
              <w:t>01 06 05 02 02 0007 640</w:t>
            </w:r>
          </w:p>
        </w:tc>
        <w:tc>
          <w:tcPr>
            <w:tcW w:w="4819" w:type="dxa"/>
          </w:tcPr>
          <w:p w14:paraId="64CBEC70" w14:textId="03268B33" w:rsidR="00E248FD" w:rsidRPr="004F4570" w:rsidRDefault="00E248FD" w:rsidP="00E248FD">
            <w:pPr>
              <w:jc w:val="both"/>
              <w:rPr>
                <w:sz w:val="24"/>
                <w:szCs w:val="24"/>
              </w:rPr>
            </w:pPr>
            <w:r w:rsidRPr="004F4570">
              <w:rPr>
                <w:sz w:val="24"/>
                <w:szCs w:val="24"/>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268" w:type="dxa"/>
            <w:vAlign w:val="bottom"/>
          </w:tcPr>
          <w:p w14:paraId="7E3A687D" w14:textId="4A8B3DC7" w:rsidR="00E248FD" w:rsidRPr="004F4570" w:rsidRDefault="00E248FD" w:rsidP="00E248FD">
            <w:pPr>
              <w:jc w:val="right"/>
              <w:rPr>
                <w:sz w:val="24"/>
                <w:szCs w:val="24"/>
              </w:rPr>
            </w:pPr>
            <w:r w:rsidRPr="004F4570">
              <w:rPr>
                <w:sz w:val="24"/>
                <w:szCs w:val="24"/>
              </w:rPr>
              <w:t>4 181 511,79</w:t>
            </w:r>
          </w:p>
        </w:tc>
      </w:tr>
      <w:tr w:rsidR="00E248FD" w:rsidRPr="004F4570" w14:paraId="720B34EB" w14:textId="77777777" w:rsidTr="00EE6AEB">
        <w:trPr>
          <w:cantSplit/>
        </w:trPr>
        <w:tc>
          <w:tcPr>
            <w:tcW w:w="3119" w:type="dxa"/>
            <w:vAlign w:val="center"/>
          </w:tcPr>
          <w:p w14:paraId="73CBD2A7" w14:textId="77777777" w:rsidR="00E248FD" w:rsidRPr="004F4570" w:rsidRDefault="00E248FD" w:rsidP="00E248FD">
            <w:pPr>
              <w:jc w:val="center"/>
              <w:rPr>
                <w:sz w:val="24"/>
                <w:szCs w:val="24"/>
              </w:rPr>
            </w:pPr>
            <w:bookmarkStart w:id="0" w:name="_GoBack"/>
            <w:bookmarkEnd w:id="0"/>
            <w:r w:rsidRPr="004F4570">
              <w:rPr>
                <w:sz w:val="24"/>
                <w:szCs w:val="24"/>
              </w:rPr>
              <w:t>01 06 05 00 00 0000 500</w:t>
            </w:r>
          </w:p>
        </w:tc>
        <w:tc>
          <w:tcPr>
            <w:tcW w:w="4819" w:type="dxa"/>
          </w:tcPr>
          <w:p w14:paraId="6D5D3DC3" w14:textId="77777777" w:rsidR="00E248FD" w:rsidRPr="004F4570" w:rsidRDefault="00E248FD" w:rsidP="00E248FD">
            <w:pPr>
              <w:jc w:val="both"/>
              <w:rPr>
                <w:sz w:val="24"/>
                <w:szCs w:val="24"/>
              </w:rPr>
            </w:pPr>
            <w:r w:rsidRPr="004F4570">
              <w:rPr>
                <w:sz w:val="24"/>
                <w:szCs w:val="24"/>
              </w:rPr>
              <w:t>Предоставление бюджетных кредитов внутри страны в валюте Российской Федерации</w:t>
            </w:r>
          </w:p>
        </w:tc>
        <w:tc>
          <w:tcPr>
            <w:tcW w:w="2268" w:type="dxa"/>
            <w:vAlign w:val="bottom"/>
          </w:tcPr>
          <w:p w14:paraId="2D174DAA" w14:textId="496ABA40" w:rsidR="00E248FD" w:rsidRPr="004F4570" w:rsidRDefault="00E248FD" w:rsidP="00E248FD">
            <w:pPr>
              <w:jc w:val="right"/>
              <w:rPr>
                <w:sz w:val="24"/>
                <w:szCs w:val="24"/>
              </w:rPr>
            </w:pPr>
            <w:r w:rsidRPr="004F4570">
              <w:rPr>
                <w:sz w:val="24"/>
                <w:szCs w:val="24"/>
              </w:rPr>
              <w:t>-100 000 000,00</w:t>
            </w:r>
          </w:p>
        </w:tc>
      </w:tr>
      <w:tr w:rsidR="00E248FD" w:rsidRPr="004F4570" w14:paraId="2D0261CA" w14:textId="77777777" w:rsidTr="00EE6AEB">
        <w:trPr>
          <w:cantSplit/>
        </w:trPr>
        <w:tc>
          <w:tcPr>
            <w:tcW w:w="3119" w:type="dxa"/>
            <w:vAlign w:val="center"/>
          </w:tcPr>
          <w:p w14:paraId="32FA041F" w14:textId="77777777" w:rsidR="00E248FD" w:rsidRPr="004F4570" w:rsidRDefault="00E248FD" w:rsidP="00E248FD">
            <w:pPr>
              <w:jc w:val="center"/>
              <w:rPr>
                <w:sz w:val="24"/>
                <w:szCs w:val="24"/>
              </w:rPr>
            </w:pPr>
            <w:r w:rsidRPr="004F4570">
              <w:rPr>
                <w:sz w:val="24"/>
                <w:szCs w:val="24"/>
              </w:rPr>
              <w:t>01 06 05 02 00 0000 500</w:t>
            </w:r>
          </w:p>
        </w:tc>
        <w:tc>
          <w:tcPr>
            <w:tcW w:w="4819" w:type="dxa"/>
          </w:tcPr>
          <w:p w14:paraId="3C7CF0B4" w14:textId="77777777" w:rsidR="00E248FD" w:rsidRPr="004F4570" w:rsidRDefault="00E248FD" w:rsidP="00E248FD">
            <w:pPr>
              <w:jc w:val="both"/>
              <w:rPr>
                <w:sz w:val="24"/>
                <w:szCs w:val="24"/>
              </w:rPr>
            </w:pPr>
            <w:r w:rsidRPr="004F4570">
              <w:rPr>
                <w:sz w:val="24"/>
                <w:szCs w:val="24"/>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14:paraId="202B0242" w14:textId="2198B75C" w:rsidR="00E248FD" w:rsidRPr="004F4570" w:rsidRDefault="00E248FD" w:rsidP="00E248FD">
            <w:pPr>
              <w:jc w:val="right"/>
              <w:rPr>
                <w:sz w:val="24"/>
                <w:szCs w:val="24"/>
              </w:rPr>
            </w:pPr>
            <w:r w:rsidRPr="004F4570">
              <w:rPr>
                <w:sz w:val="24"/>
                <w:szCs w:val="24"/>
              </w:rPr>
              <w:t>-100 000 000,00</w:t>
            </w:r>
          </w:p>
        </w:tc>
      </w:tr>
      <w:tr w:rsidR="00E248FD" w:rsidRPr="004F4570" w14:paraId="3B75E0D8" w14:textId="77777777" w:rsidTr="00EE6AEB">
        <w:trPr>
          <w:cantSplit/>
        </w:trPr>
        <w:tc>
          <w:tcPr>
            <w:tcW w:w="3119" w:type="dxa"/>
            <w:vAlign w:val="center"/>
          </w:tcPr>
          <w:p w14:paraId="4F6E449E" w14:textId="77777777" w:rsidR="00E248FD" w:rsidRPr="004F4570" w:rsidRDefault="00E248FD" w:rsidP="00E248FD">
            <w:pPr>
              <w:jc w:val="center"/>
              <w:rPr>
                <w:sz w:val="24"/>
                <w:szCs w:val="24"/>
              </w:rPr>
            </w:pPr>
            <w:r w:rsidRPr="004F4570">
              <w:rPr>
                <w:sz w:val="24"/>
                <w:szCs w:val="24"/>
              </w:rPr>
              <w:lastRenderedPageBreak/>
              <w:t>01 06 05 02 02 0000 540</w:t>
            </w:r>
          </w:p>
        </w:tc>
        <w:tc>
          <w:tcPr>
            <w:tcW w:w="4819" w:type="dxa"/>
          </w:tcPr>
          <w:p w14:paraId="544B511E" w14:textId="77777777" w:rsidR="00E248FD" w:rsidRPr="004F4570" w:rsidRDefault="00E248FD" w:rsidP="00E248FD">
            <w:pPr>
              <w:jc w:val="both"/>
              <w:rPr>
                <w:sz w:val="24"/>
                <w:szCs w:val="24"/>
              </w:rPr>
            </w:pPr>
            <w:r w:rsidRPr="004F4570">
              <w:rPr>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6873BF11" w14:textId="7ABEFBCA" w:rsidR="00E248FD" w:rsidRPr="004F4570" w:rsidRDefault="00E248FD" w:rsidP="00E248FD">
            <w:pPr>
              <w:jc w:val="right"/>
              <w:rPr>
                <w:sz w:val="24"/>
                <w:szCs w:val="24"/>
              </w:rPr>
            </w:pPr>
            <w:r w:rsidRPr="004F4570">
              <w:rPr>
                <w:sz w:val="24"/>
                <w:szCs w:val="24"/>
              </w:rPr>
              <w:t>-100 000 000,00</w:t>
            </w:r>
          </w:p>
        </w:tc>
      </w:tr>
      <w:tr w:rsidR="00E248FD" w:rsidRPr="004F4570" w14:paraId="4DA98E4E" w14:textId="77777777" w:rsidTr="00EE6AEB">
        <w:trPr>
          <w:cantSplit/>
        </w:trPr>
        <w:tc>
          <w:tcPr>
            <w:tcW w:w="3119" w:type="dxa"/>
            <w:vAlign w:val="center"/>
          </w:tcPr>
          <w:p w14:paraId="343F8700" w14:textId="77777777" w:rsidR="00E248FD" w:rsidRPr="004F4570" w:rsidRDefault="00E248FD" w:rsidP="00E248FD">
            <w:pPr>
              <w:jc w:val="center"/>
              <w:rPr>
                <w:sz w:val="24"/>
                <w:szCs w:val="24"/>
              </w:rPr>
            </w:pPr>
            <w:r w:rsidRPr="004F4570">
              <w:rPr>
                <w:sz w:val="24"/>
                <w:szCs w:val="24"/>
              </w:rPr>
              <w:t>01 06 05 02 02 0006 540</w:t>
            </w:r>
          </w:p>
        </w:tc>
        <w:tc>
          <w:tcPr>
            <w:tcW w:w="4819" w:type="dxa"/>
          </w:tcPr>
          <w:p w14:paraId="042ADE40" w14:textId="77777777" w:rsidR="00E248FD" w:rsidRPr="004F4570" w:rsidRDefault="00E248FD" w:rsidP="00E248FD">
            <w:pPr>
              <w:jc w:val="both"/>
              <w:rPr>
                <w:sz w:val="24"/>
                <w:szCs w:val="24"/>
              </w:rPr>
            </w:pPr>
            <w:r w:rsidRPr="004F4570">
              <w:rPr>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7B9CE928" w14:textId="0BCE7D81" w:rsidR="00E248FD" w:rsidRPr="004F4570" w:rsidRDefault="00E248FD" w:rsidP="00E248FD">
            <w:pPr>
              <w:jc w:val="right"/>
              <w:rPr>
                <w:b/>
                <w:sz w:val="24"/>
                <w:szCs w:val="24"/>
              </w:rPr>
            </w:pPr>
            <w:r w:rsidRPr="004F4570">
              <w:rPr>
                <w:sz w:val="24"/>
                <w:szCs w:val="24"/>
              </w:rPr>
              <w:t>-100 000 000,00</w:t>
            </w:r>
          </w:p>
        </w:tc>
      </w:tr>
    </w:tbl>
    <w:p w14:paraId="2164C347" w14:textId="77777777" w:rsidR="009D43D4" w:rsidRPr="004F4570" w:rsidRDefault="009D43D4" w:rsidP="001739AD">
      <w:pPr>
        <w:tabs>
          <w:tab w:val="left" w:pos="10205"/>
        </w:tabs>
        <w:ind w:firstLine="709"/>
        <w:rPr>
          <w:sz w:val="28"/>
          <w:szCs w:val="28"/>
        </w:rPr>
      </w:pPr>
    </w:p>
    <w:sectPr w:rsidR="009D43D4" w:rsidRPr="004F4570"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ED580" w14:textId="77777777" w:rsidR="00005B0A" w:rsidRDefault="00005B0A" w:rsidP="00E9209D">
      <w:r>
        <w:separator/>
      </w:r>
    </w:p>
  </w:endnote>
  <w:endnote w:type="continuationSeparator" w:id="0">
    <w:p w14:paraId="3453F91C" w14:textId="77777777" w:rsidR="00005B0A" w:rsidRDefault="00005B0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BB9F4" w14:textId="77777777" w:rsidR="00005B0A" w:rsidRDefault="00005B0A" w:rsidP="00E9209D">
      <w:r>
        <w:separator/>
      </w:r>
    </w:p>
  </w:footnote>
  <w:footnote w:type="continuationSeparator" w:id="0">
    <w:p w14:paraId="07AD6C15" w14:textId="77777777" w:rsidR="00005B0A" w:rsidRDefault="00005B0A"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D75860">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5B0A"/>
    <w:rsid w:val="0001174F"/>
    <w:rsid w:val="000139A3"/>
    <w:rsid w:val="00015A1C"/>
    <w:rsid w:val="0002223E"/>
    <w:rsid w:val="00036F1A"/>
    <w:rsid w:val="000438C9"/>
    <w:rsid w:val="00051D13"/>
    <w:rsid w:val="000603BB"/>
    <w:rsid w:val="00070C86"/>
    <w:rsid w:val="00072EB0"/>
    <w:rsid w:val="00083F84"/>
    <w:rsid w:val="00095FB6"/>
    <w:rsid w:val="00096DDB"/>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17FA"/>
    <w:rsid w:val="0012465E"/>
    <w:rsid w:val="001310E3"/>
    <w:rsid w:val="001360EC"/>
    <w:rsid w:val="00140BA7"/>
    <w:rsid w:val="00147908"/>
    <w:rsid w:val="001518D7"/>
    <w:rsid w:val="001552F4"/>
    <w:rsid w:val="00155561"/>
    <w:rsid w:val="00155D29"/>
    <w:rsid w:val="00162BD3"/>
    <w:rsid w:val="00163594"/>
    <w:rsid w:val="001657B8"/>
    <w:rsid w:val="0016706F"/>
    <w:rsid w:val="001739AD"/>
    <w:rsid w:val="00173EA7"/>
    <w:rsid w:val="00175C29"/>
    <w:rsid w:val="00186824"/>
    <w:rsid w:val="00186B84"/>
    <w:rsid w:val="00191EB2"/>
    <w:rsid w:val="0019473C"/>
    <w:rsid w:val="001A22B5"/>
    <w:rsid w:val="001A284F"/>
    <w:rsid w:val="001A56EF"/>
    <w:rsid w:val="001A7401"/>
    <w:rsid w:val="001B61A7"/>
    <w:rsid w:val="001C6CF1"/>
    <w:rsid w:val="001C7E8B"/>
    <w:rsid w:val="001D0565"/>
    <w:rsid w:val="001D617D"/>
    <w:rsid w:val="001E0809"/>
    <w:rsid w:val="001F66B4"/>
    <w:rsid w:val="00200341"/>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7FDE"/>
    <w:rsid w:val="00272653"/>
    <w:rsid w:val="002862D0"/>
    <w:rsid w:val="00293893"/>
    <w:rsid w:val="00296790"/>
    <w:rsid w:val="002A1CFE"/>
    <w:rsid w:val="002A59B2"/>
    <w:rsid w:val="002A78F1"/>
    <w:rsid w:val="002B02AA"/>
    <w:rsid w:val="002B4DEA"/>
    <w:rsid w:val="002B5BFC"/>
    <w:rsid w:val="002D1521"/>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210C"/>
    <w:rsid w:val="0042408E"/>
    <w:rsid w:val="00426660"/>
    <w:rsid w:val="004374FA"/>
    <w:rsid w:val="00441136"/>
    <w:rsid w:val="00447DE5"/>
    <w:rsid w:val="00454D02"/>
    <w:rsid w:val="00454DA0"/>
    <w:rsid w:val="004563BB"/>
    <w:rsid w:val="00465DDF"/>
    <w:rsid w:val="00470A97"/>
    <w:rsid w:val="00485608"/>
    <w:rsid w:val="004875DD"/>
    <w:rsid w:val="00496151"/>
    <w:rsid w:val="004A0468"/>
    <w:rsid w:val="004B106E"/>
    <w:rsid w:val="004B1738"/>
    <w:rsid w:val="004B3C7E"/>
    <w:rsid w:val="004C6A26"/>
    <w:rsid w:val="004D16E5"/>
    <w:rsid w:val="004D3715"/>
    <w:rsid w:val="004D42D3"/>
    <w:rsid w:val="004D51F3"/>
    <w:rsid w:val="004F4570"/>
    <w:rsid w:val="00500EDE"/>
    <w:rsid w:val="00506175"/>
    <w:rsid w:val="00506646"/>
    <w:rsid w:val="0050758B"/>
    <w:rsid w:val="005155F8"/>
    <w:rsid w:val="00522B2A"/>
    <w:rsid w:val="00525B14"/>
    <w:rsid w:val="00527BEE"/>
    <w:rsid w:val="00537D5F"/>
    <w:rsid w:val="00540967"/>
    <w:rsid w:val="00552E2B"/>
    <w:rsid w:val="00555E6C"/>
    <w:rsid w:val="005856FD"/>
    <w:rsid w:val="00594C19"/>
    <w:rsid w:val="00596192"/>
    <w:rsid w:val="005A0D64"/>
    <w:rsid w:val="005B2D4C"/>
    <w:rsid w:val="005B6187"/>
    <w:rsid w:val="005B659C"/>
    <w:rsid w:val="005B6A14"/>
    <w:rsid w:val="005C660F"/>
    <w:rsid w:val="005D40A9"/>
    <w:rsid w:val="005D4F0D"/>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4BB"/>
    <w:rsid w:val="00665873"/>
    <w:rsid w:val="0067156A"/>
    <w:rsid w:val="006757BA"/>
    <w:rsid w:val="00676956"/>
    <w:rsid w:val="00676C54"/>
    <w:rsid w:val="00683263"/>
    <w:rsid w:val="00684388"/>
    <w:rsid w:val="00687DFB"/>
    <w:rsid w:val="00690B07"/>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39C4"/>
    <w:rsid w:val="00884934"/>
    <w:rsid w:val="00887151"/>
    <w:rsid w:val="008968B2"/>
    <w:rsid w:val="008972B5"/>
    <w:rsid w:val="008A6C92"/>
    <w:rsid w:val="008A7E3C"/>
    <w:rsid w:val="008B2311"/>
    <w:rsid w:val="008B6EAE"/>
    <w:rsid w:val="008B746B"/>
    <w:rsid w:val="008C7F34"/>
    <w:rsid w:val="008D3E25"/>
    <w:rsid w:val="008D3FAE"/>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46B"/>
    <w:rsid w:val="0097649D"/>
    <w:rsid w:val="009777FC"/>
    <w:rsid w:val="009845EC"/>
    <w:rsid w:val="009916FC"/>
    <w:rsid w:val="00993492"/>
    <w:rsid w:val="00993F24"/>
    <w:rsid w:val="0099512E"/>
    <w:rsid w:val="009A6A19"/>
    <w:rsid w:val="009B1E95"/>
    <w:rsid w:val="009B5385"/>
    <w:rsid w:val="009C07F7"/>
    <w:rsid w:val="009C5952"/>
    <w:rsid w:val="009D0433"/>
    <w:rsid w:val="009D32B7"/>
    <w:rsid w:val="009D43D4"/>
    <w:rsid w:val="009D525C"/>
    <w:rsid w:val="009E409D"/>
    <w:rsid w:val="009E7C6F"/>
    <w:rsid w:val="00A00E1E"/>
    <w:rsid w:val="00A03038"/>
    <w:rsid w:val="00A03557"/>
    <w:rsid w:val="00A10FDE"/>
    <w:rsid w:val="00A305F3"/>
    <w:rsid w:val="00A37D65"/>
    <w:rsid w:val="00A46588"/>
    <w:rsid w:val="00A51DFB"/>
    <w:rsid w:val="00A51EB3"/>
    <w:rsid w:val="00A53199"/>
    <w:rsid w:val="00A642F4"/>
    <w:rsid w:val="00A76FD1"/>
    <w:rsid w:val="00A9364F"/>
    <w:rsid w:val="00A944B3"/>
    <w:rsid w:val="00A95CCA"/>
    <w:rsid w:val="00A9623B"/>
    <w:rsid w:val="00A96E3F"/>
    <w:rsid w:val="00A977C8"/>
    <w:rsid w:val="00AB0E00"/>
    <w:rsid w:val="00AB23B3"/>
    <w:rsid w:val="00AB5793"/>
    <w:rsid w:val="00AB6D9E"/>
    <w:rsid w:val="00AD0A8F"/>
    <w:rsid w:val="00AD3B6C"/>
    <w:rsid w:val="00AD692E"/>
    <w:rsid w:val="00AE44D9"/>
    <w:rsid w:val="00AE4C33"/>
    <w:rsid w:val="00B02559"/>
    <w:rsid w:val="00B11A59"/>
    <w:rsid w:val="00B25B7A"/>
    <w:rsid w:val="00B32BA2"/>
    <w:rsid w:val="00B33CCF"/>
    <w:rsid w:val="00B34AF7"/>
    <w:rsid w:val="00B34EE6"/>
    <w:rsid w:val="00B364A3"/>
    <w:rsid w:val="00B40B37"/>
    <w:rsid w:val="00B523B0"/>
    <w:rsid w:val="00B533A3"/>
    <w:rsid w:val="00B67CD5"/>
    <w:rsid w:val="00B7445B"/>
    <w:rsid w:val="00B74914"/>
    <w:rsid w:val="00B74FFA"/>
    <w:rsid w:val="00B776BC"/>
    <w:rsid w:val="00B816C4"/>
    <w:rsid w:val="00B81C74"/>
    <w:rsid w:val="00BA017C"/>
    <w:rsid w:val="00BA1B5E"/>
    <w:rsid w:val="00BA42AD"/>
    <w:rsid w:val="00BD1948"/>
    <w:rsid w:val="00BE0ED9"/>
    <w:rsid w:val="00BE1396"/>
    <w:rsid w:val="00BE46A4"/>
    <w:rsid w:val="00BF1B94"/>
    <w:rsid w:val="00BF26A8"/>
    <w:rsid w:val="00BF5060"/>
    <w:rsid w:val="00BF5463"/>
    <w:rsid w:val="00C11710"/>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4CA1"/>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11200"/>
    <w:rsid w:val="00D2444E"/>
    <w:rsid w:val="00D27836"/>
    <w:rsid w:val="00D36A60"/>
    <w:rsid w:val="00D37D80"/>
    <w:rsid w:val="00D479BD"/>
    <w:rsid w:val="00D55881"/>
    <w:rsid w:val="00D56454"/>
    <w:rsid w:val="00D72510"/>
    <w:rsid w:val="00D725DD"/>
    <w:rsid w:val="00D7267A"/>
    <w:rsid w:val="00D74A1A"/>
    <w:rsid w:val="00D751BE"/>
    <w:rsid w:val="00D753A7"/>
    <w:rsid w:val="00D7586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48FD"/>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12C1"/>
    <w:rsid w:val="00EC70D8"/>
    <w:rsid w:val="00ED099C"/>
    <w:rsid w:val="00EE0E35"/>
    <w:rsid w:val="00EE5A82"/>
    <w:rsid w:val="00EE6AEB"/>
    <w:rsid w:val="00EF1C0B"/>
    <w:rsid w:val="00EF426C"/>
    <w:rsid w:val="00EF614D"/>
    <w:rsid w:val="00F0537D"/>
    <w:rsid w:val="00F11F3D"/>
    <w:rsid w:val="00F2039C"/>
    <w:rsid w:val="00F25732"/>
    <w:rsid w:val="00F305A4"/>
    <w:rsid w:val="00F30CF1"/>
    <w:rsid w:val="00F32708"/>
    <w:rsid w:val="00F33D6C"/>
    <w:rsid w:val="00F33F70"/>
    <w:rsid w:val="00F34A86"/>
    <w:rsid w:val="00F3669E"/>
    <w:rsid w:val="00F36D17"/>
    <w:rsid w:val="00F45016"/>
    <w:rsid w:val="00F46899"/>
    <w:rsid w:val="00F57E2B"/>
    <w:rsid w:val="00F63074"/>
    <w:rsid w:val="00F66A9D"/>
    <w:rsid w:val="00F707B7"/>
    <w:rsid w:val="00F73593"/>
    <w:rsid w:val="00F77553"/>
    <w:rsid w:val="00F80D80"/>
    <w:rsid w:val="00F83094"/>
    <w:rsid w:val="00F85D5E"/>
    <w:rsid w:val="00F97334"/>
    <w:rsid w:val="00F97EBE"/>
    <w:rsid w:val="00FA2A23"/>
    <w:rsid w:val="00FA68B7"/>
    <w:rsid w:val="00FB0917"/>
    <w:rsid w:val="00FB1A74"/>
    <w:rsid w:val="00FB4D72"/>
    <w:rsid w:val="00FB6D05"/>
    <w:rsid w:val="00FB7E63"/>
    <w:rsid w:val="00FC3901"/>
    <w:rsid w:val="00FD199B"/>
    <w:rsid w:val="00FD3B57"/>
    <w:rsid w:val="00FD4F8A"/>
    <w:rsid w:val="00FD6B46"/>
    <w:rsid w:val="00FE00B4"/>
    <w:rsid w:val="00FE05B9"/>
    <w:rsid w:val="00FE0F0F"/>
    <w:rsid w:val="00FE2724"/>
    <w:rsid w:val="00FF7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A24F5309-E9AC-4BFC-AAA6-B324EBD85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198963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783E9-4AAB-4E9E-8915-27C930F9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945</Words>
  <Characters>5388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23</cp:revision>
  <cp:lastPrinted>2025-10-08T07:11:00Z</cp:lastPrinted>
  <dcterms:created xsi:type="dcterms:W3CDTF">2024-10-03T08:56:00Z</dcterms:created>
  <dcterms:modified xsi:type="dcterms:W3CDTF">2025-10-29T12:36:00Z</dcterms:modified>
</cp:coreProperties>
</file>